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1D" w:rsidRPr="00505DE9" w:rsidRDefault="00A25D1D" w:rsidP="00A25D1D">
      <w:pPr>
        <w:rPr>
          <w:rFonts w:ascii="Bookman Old Style" w:hAnsi="Bookman Old Style"/>
          <w:b/>
          <w:sz w:val="24"/>
          <w:szCs w:val="24"/>
        </w:rPr>
      </w:pPr>
    </w:p>
    <w:p w:rsidR="00A25D1D" w:rsidRPr="00505DE9" w:rsidRDefault="00A25D1D" w:rsidP="00A25D1D">
      <w:pPr>
        <w:rPr>
          <w:rFonts w:ascii="Bookman Old Style" w:hAnsi="Bookman Old Style"/>
          <w:b/>
          <w:sz w:val="24"/>
          <w:szCs w:val="24"/>
        </w:rPr>
      </w:pPr>
      <w:hyperlink r:id="rId6" w:history="1">
        <w:r w:rsidRPr="00505DE9">
          <w:rPr>
            <w:rStyle w:val="Hyperlink"/>
            <w:rFonts w:ascii="Bookman Old Style" w:hAnsi="Bookman Old Style"/>
            <w:b/>
            <w:sz w:val="24"/>
            <w:szCs w:val="24"/>
          </w:rPr>
          <w:t>http://www.danas.rs/danasrs/drustvo/pravo_danas/verski_ekstremizam_je_i_dalje_pretnja_za_kosovo.1118.html?news_id=289989</w:t>
        </w:r>
      </w:hyperlink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</w:p>
    <w:p w:rsidR="00A25D1D" w:rsidRPr="00505DE9" w:rsidRDefault="00A25D1D" w:rsidP="00A25D1D">
      <w:pPr>
        <w:rPr>
          <w:rFonts w:ascii="Bookman Old Style" w:hAnsi="Bookman Old Style"/>
          <w:b/>
          <w:sz w:val="24"/>
          <w:szCs w:val="24"/>
        </w:rPr>
      </w:pPr>
      <w:r w:rsidRPr="00505DE9">
        <w:rPr>
          <w:rFonts w:ascii="Bookman Old Style" w:hAnsi="Bookman Old Style"/>
          <w:b/>
          <w:sz w:val="24"/>
          <w:szCs w:val="24"/>
        </w:rPr>
        <w:t xml:space="preserve">01/10/2014 19:02 |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Priština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, Beograd |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Značaj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sudskih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presuda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: Florian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Ćehaja</w:t>
      </w:r>
      <w:proofErr w:type="spellEnd"/>
    </w:p>
    <w:p w:rsidR="00A25D1D" w:rsidRPr="00505DE9" w:rsidRDefault="00A25D1D" w:rsidP="00A25D1D">
      <w:pPr>
        <w:rPr>
          <w:rFonts w:ascii="Bookman Old Style" w:hAnsi="Bookman Old Style"/>
          <w:b/>
          <w:sz w:val="24"/>
          <w:szCs w:val="24"/>
        </w:rPr>
      </w:pPr>
      <w:r w:rsidRPr="00505DE9">
        <w:rPr>
          <w:rFonts w:ascii="Bookman Old Style" w:hAnsi="Bookman Old Style"/>
          <w:b/>
          <w:sz w:val="24"/>
          <w:szCs w:val="24"/>
        </w:rPr>
        <w:t xml:space="preserve">Florian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Ćehaja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stručnjak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bezbednost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iz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Prištine</w:t>
      </w:r>
      <w:proofErr w:type="spellEnd"/>
    </w:p>
    <w:p w:rsidR="00A25D1D" w:rsidRPr="00505DE9" w:rsidRDefault="00A25D1D" w:rsidP="00A25D1D">
      <w:pPr>
        <w:rPr>
          <w:rFonts w:ascii="Bookman Old Style" w:hAnsi="Bookman Old Style"/>
          <w:b/>
          <w:sz w:val="24"/>
          <w:szCs w:val="24"/>
        </w:rPr>
      </w:pPr>
      <w:proofErr w:type="spellStart"/>
      <w:r w:rsidRPr="00505DE9">
        <w:rPr>
          <w:rFonts w:ascii="Bookman Old Style" w:hAnsi="Bookman Old Style"/>
          <w:b/>
          <w:sz w:val="24"/>
          <w:szCs w:val="24"/>
        </w:rPr>
        <w:t>Verski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ekstremizam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je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dalje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pretnja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Kosovo</w:t>
      </w:r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r w:rsidRPr="00505DE9">
        <w:rPr>
          <w:rFonts w:ascii="Bookman Old Style" w:hAnsi="Bookman Old Style"/>
          <w:sz w:val="24"/>
          <w:szCs w:val="24"/>
        </w:rPr>
        <w:t>AUTOR: MARIJA STOJANOVIĆ</w:t>
      </w:r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proofErr w:type="spellStart"/>
      <w:r w:rsidRPr="00505DE9">
        <w:rPr>
          <w:rFonts w:ascii="Bookman Old Style" w:hAnsi="Bookman Old Style"/>
          <w:sz w:val="24"/>
          <w:szCs w:val="24"/>
        </w:rPr>
        <w:t>Priština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Beograd - Na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dalje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postoje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dva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glavna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izazova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bezbednost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porast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verskog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ekstremizma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potencijal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nerede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kao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rezultat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ekonomske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društvene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političke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nestabilnosti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05DE9">
        <w:rPr>
          <w:rFonts w:ascii="Bookman Old Style" w:hAnsi="Bookman Old Style"/>
          <w:sz w:val="24"/>
          <w:szCs w:val="24"/>
        </w:rPr>
        <w:t>Stoga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gramStart"/>
      <w:r w:rsidRPr="00505DE9">
        <w:rPr>
          <w:rFonts w:ascii="Bookman Old Style" w:hAnsi="Bookman Old Style"/>
          <w:sz w:val="24"/>
          <w:szCs w:val="24"/>
        </w:rPr>
        <w:t>od</w:t>
      </w:r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najveće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važnosti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bezbednosne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institucije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usredsrede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svoje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napore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kako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bi </w:t>
      </w:r>
      <w:proofErr w:type="spellStart"/>
      <w:r w:rsidRPr="00505DE9">
        <w:rPr>
          <w:rFonts w:ascii="Bookman Old Style" w:hAnsi="Bookman Old Style"/>
          <w:sz w:val="24"/>
          <w:szCs w:val="24"/>
        </w:rPr>
        <w:t>uočile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istinske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uzročnike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potencijalno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sprečile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erupciju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događaja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koji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bi </w:t>
      </w:r>
      <w:proofErr w:type="spellStart"/>
      <w:r w:rsidRPr="00505DE9">
        <w:rPr>
          <w:rFonts w:ascii="Bookman Old Style" w:hAnsi="Bookman Old Style"/>
          <w:sz w:val="24"/>
          <w:szCs w:val="24"/>
        </w:rPr>
        <w:t>mogli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nastanu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iz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navedenih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izazova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505DE9">
        <w:rPr>
          <w:rFonts w:ascii="Bookman Old Style" w:hAnsi="Bookman Old Style"/>
          <w:sz w:val="24"/>
          <w:szCs w:val="24"/>
        </w:rPr>
        <w:t>kaže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Danas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Pravo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Florian </w:t>
      </w:r>
      <w:proofErr w:type="spellStart"/>
      <w:r w:rsidRPr="00505DE9">
        <w:rPr>
          <w:rFonts w:ascii="Bookman Old Style" w:hAnsi="Bookman Old Style"/>
          <w:sz w:val="24"/>
          <w:szCs w:val="24"/>
        </w:rPr>
        <w:t>Ćehaja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izvršni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direktor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Kosovskog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centra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bezbednosne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studije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. </w:t>
      </w:r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proofErr w:type="spellStart"/>
      <w:r w:rsidRPr="00505DE9">
        <w:rPr>
          <w:rFonts w:ascii="Bookman Old Style" w:hAnsi="Bookman Old Style"/>
          <w:sz w:val="24"/>
          <w:szCs w:val="24"/>
        </w:rPr>
        <w:t>Naš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sagovornik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ističe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veruje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kapaciteti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bezbednosnih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institucija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ograničeni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te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da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glavni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problem </w:t>
      </w:r>
      <w:proofErr w:type="spellStart"/>
      <w:r w:rsidRPr="00505DE9">
        <w:rPr>
          <w:rFonts w:ascii="Bookman Old Style" w:hAnsi="Bookman Old Style"/>
          <w:sz w:val="24"/>
          <w:szCs w:val="24"/>
        </w:rPr>
        <w:t>odnosi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nedostatak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volje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rukovodilačkom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političkom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nivou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povećaju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spremnost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institucija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uhvate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koštac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s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bezbednosnim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izazovima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505DE9">
        <w:rPr>
          <w:rFonts w:ascii="Bookman Old Style" w:hAnsi="Bookman Old Style"/>
          <w:sz w:val="24"/>
          <w:szCs w:val="24"/>
        </w:rPr>
        <w:t>"</w:t>
      </w:r>
      <w:proofErr w:type="spellStart"/>
      <w:r w:rsidRPr="00505DE9">
        <w:rPr>
          <w:rFonts w:ascii="Bookman Old Style" w:hAnsi="Bookman Old Style"/>
          <w:sz w:val="24"/>
          <w:szCs w:val="24"/>
        </w:rPr>
        <w:t>Iako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trenutna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bezbednosna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situacija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opštinama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severu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stabilna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bezbednosno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okruženje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može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lako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bude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dovedeno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pitanje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nastavkom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prisustva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doduše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manjem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broju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srpskih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struktura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bezbednosti</w:t>
      </w:r>
      <w:proofErr w:type="spellEnd"/>
      <w:r w:rsidRPr="00505DE9">
        <w:rPr>
          <w:rFonts w:ascii="Bookman Old Style" w:hAnsi="Bookman Old Style"/>
          <w:sz w:val="24"/>
          <w:szCs w:val="24"/>
        </w:rPr>
        <w:t>.</w:t>
      </w:r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Situacija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tom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području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uglavnom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zavisi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od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volje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političke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elite, </w:t>
      </w:r>
      <w:proofErr w:type="spellStart"/>
      <w:r w:rsidRPr="00505DE9">
        <w:rPr>
          <w:rFonts w:ascii="Bookman Old Style" w:hAnsi="Bookman Old Style"/>
          <w:sz w:val="24"/>
          <w:szCs w:val="24"/>
        </w:rPr>
        <w:t>bilo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reč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političkoj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eliti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iz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severnog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dela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ili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iz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Beograda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gde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naročito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mora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naglasiti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uticaj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srpskog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premijera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Vučića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", </w:t>
      </w:r>
      <w:proofErr w:type="spellStart"/>
      <w:r w:rsidRPr="00505DE9">
        <w:rPr>
          <w:rFonts w:ascii="Bookman Old Style" w:hAnsi="Bookman Old Style"/>
          <w:sz w:val="24"/>
          <w:szCs w:val="24"/>
        </w:rPr>
        <w:t>ukazuje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on.</w:t>
      </w:r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proofErr w:type="spellStart"/>
      <w:r w:rsidRPr="00505DE9">
        <w:rPr>
          <w:rFonts w:ascii="Bookman Old Style" w:hAnsi="Bookman Old Style"/>
          <w:sz w:val="24"/>
          <w:szCs w:val="24"/>
        </w:rPr>
        <w:t>Govoreći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505DE9">
        <w:rPr>
          <w:rFonts w:ascii="Bookman Old Style" w:hAnsi="Bookman Old Style"/>
          <w:sz w:val="24"/>
          <w:szCs w:val="24"/>
        </w:rPr>
        <w:t>nedavnom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hapšenju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džihadista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Ćehaja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navodi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posledice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takvih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akcija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mogu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biti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pozitivne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negativne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pa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pitanje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šta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će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prevagnuti</w:t>
      </w:r>
      <w:proofErr w:type="spellEnd"/>
      <w:r w:rsidRPr="00505DE9">
        <w:rPr>
          <w:rFonts w:ascii="Bookman Old Style" w:hAnsi="Bookman Old Style"/>
          <w:sz w:val="24"/>
          <w:szCs w:val="24"/>
        </w:rPr>
        <w:t>.</w:t>
      </w:r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r w:rsidRPr="00505DE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Prema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mom </w:t>
      </w:r>
      <w:proofErr w:type="spellStart"/>
      <w:r w:rsidRPr="00505DE9">
        <w:rPr>
          <w:rFonts w:ascii="Bookman Old Style" w:hAnsi="Bookman Old Style"/>
          <w:sz w:val="24"/>
          <w:szCs w:val="24"/>
        </w:rPr>
        <w:t>mišljenju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potencijalna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nasilna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reakcija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može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dogodi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slučaju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pravosuđe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ne </w:t>
      </w:r>
      <w:proofErr w:type="spellStart"/>
      <w:r w:rsidRPr="00505DE9">
        <w:rPr>
          <w:rFonts w:ascii="Bookman Old Style" w:hAnsi="Bookman Old Style"/>
          <w:sz w:val="24"/>
          <w:szCs w:val="24"/>
        </w:rPr>
        <w:t>verifikuje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dokaze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tužilaštva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protiv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osumnjičenih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ekstremista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05DE9">
        <w:rPr>
          <w:rFonts w:ascii="Bookman Old Style" w:hAnsi="Bookman Old Style"/>
          <w:sz w:val="24"/>
          <w:szCs w:val="24"/>
        </w:rPr>
        <w:t>Drugim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rečima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mada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smatra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da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policijska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racija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akcije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predvodilo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tužilaštvo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bile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profesionalne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što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znači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uspešne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ovoj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fazi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uspeh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celosti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zavisi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od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konačne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sudske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presude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jer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presuda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može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izazvati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reakcije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osumnjičenih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ekstremista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. Ali, </w:t>
      </w:r>
      <w:proofErr w:type="spellStart"/>
      <w:r w:rsidRPr="00505DE9">
        <w:rPr>
          <w:rFonts w:ascii="Bookman Old Style" w:hAnsi="Bookman Old Style"/>
          <w:sz w:val="24"/>
          <w:szCs w:val="24"/>
        </w:rPr>
        <w:t>uopšteno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govoreći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uticaj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tih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hapšenja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r w:rsidRPr="00505DE9">
        <w:rPr>
          <w:rFonts w:ascii="Bookman Old Style" w:hAnsi="Bookman Old Style"/>
          <w:sz w:val="24"/>
          <w:szCs w:val="24"/>
        </w:rPr>
        <w:lastRenderedPageBreak/>
        <w:t xml:space="preserve">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više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pozitivan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jer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dovedena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pitanje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namera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ekstremista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koji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računali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"</w:t>
      </w:r>
      <w:proofErr w:type="spellStart"/>
      <w:r w:rsidRPr="00505DE9">
        <w:rPr>
          <w:rFonts w:ascii="Bookman Old Style" w:hAnsi="Bookman Old Style"/>
          <w:sz w:val="24"/>
          <w:szCs w:val="24"/>
        </w:rPr>
        <w:t>slabe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institucije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stanje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",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kojem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nijedan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organ ne </w:t>
      </w:r>
      <w:proofErr w:type="spellStart"/>
      <w:r w:rsidRPr="00505DE9">
        <w:rPr>
          <w:rFonts w:ascii="Bookman Old Style" w:hAnsi="Bookman Old Style"/>
          <w:sz w:val="24"/>
          <w:szCs w:val="24"/>
        </w:rPr>
        <w:t>može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zaustavi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niti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čak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sudski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procesuira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njihove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akcije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stiče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utisak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principu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uperene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protiv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ustavnog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poretka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štetne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nacionalnu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bezbednost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Pozitivna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strana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hapšenja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takođe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odnosi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opštu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svest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većine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građana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stiče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utisak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podržavaju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akcije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protiv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političkog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islama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zasigurno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protiv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osumnjičenih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terorista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konstatuje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sagovornik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Prava</w:t>
      </w:r>
      <w:proofErr w:type="spellEnd"/>
      <w:r w:rsidRPr="00505DE9">
        <w:rPr>
          <w:rFonts w:ascii="Bookman Old Style" w:hAnsi="Bookman Old Style"/>
          <w:sz w:val="24"/>
          <w:szCs w:val="24"/>
        </w:rPr>
        <w:t>.</w:t>
      </w:r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proofErr w:type="spellStart"/>
      <w:r w:rsidRPr="00505DE9">
        <w:rPr>
          <w:rFonts w:ascii="Bookman Old Style" w:hAnsi="Bookman Old Style"/>
          <w:sz w:val="24"/>
          <w:szCs w:val="24"/>
        </w:rPr>
        <w:t>Odgovarajući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pitanje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kako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uslovi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Iraku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Siriji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mogu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utiču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bezbednosnu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situaciju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Ćehaja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kaže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slučaju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pojedinci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koji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učestvuju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tamošnjim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sukobima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vrate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Kosovo </w:t>
      </w:r>
      <w:proofErr w:type="spellStart"/>
      <w:r w:rsidRPr="00505DE9">
        <w:rPr>
          <w:rFonts w:ascii="Bookman Old Style" w:hAnsi="Bookman Old Style"/>
          <w:sz w:val="24"/>
          <w:szCs w:val="24"/>
        </w:rPr>
        <w:t>mogu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potencijalno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budu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"</w:t>
      </w:r>
      <w:proofErr w:type="spellStart"/>
      <w:r w:rsidRPr="00505DE9">
        <w:rPr>
          <w:rFonts w:ascii="Bookman Old Style" w:hAnsi="Bookman Old Style"/>
          <w:sz w:val="24"/>
          <w:szCs w:val="24"/>
        </w:rPr>
        <w:t>iskorišćeni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ili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zloupotrebljeni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određene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političke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ili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verske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svrhe</w:t>
      </w:r>
      <w:proofErr w:type="spellEnd"/>
      <w:r w:rsidRPr="00505DE9">
        <w:rPr>
          <w:rFonts w:ascii="Bookman Old Style" w:hAnsi="Bookman Old Style"/>
          <w:sz w:val="24"/>
          <w:szCs w:val="24"/>
        </w:rPr>
        <w:t>". "</w:t>
      </w:r>
      <w:proofErr w:type="spellStart"/>
      <w:r w:rsidRPr="00505DE9">
        <w:rPr>
          <w:rFonts w:ascii="Bookman Old Style" w:hAnsi="Bookman Old Style"/>
          <w:sz w:val="24"/>
          <w:szCs w:val="24"/>
        </w:rPr>
        <w:t>Ovi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ljudi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smatraju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jedinim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neinstitucionalnim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akterom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koji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poseduje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"</w:t>
      </w:r>
      <w:proofErr w:type="spellStart"/>
      <w:r w:rsidRPr="00505DE9">
        <w:rPr>
          <w:rFonts w:ascii="Bookman Old Style" w:hAnsi="Bookman Old Style"/>
          <w:sz w:val="24"/>
          <w:szCs w:val="24"/>
        </w:rPr>
        <w:t>borbenu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spremnost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".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Stoga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njihov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potencijal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dovedu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pitanje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bezbednosnu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situaciju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visok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",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poručuje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on.</w:t>
      </w:r>
      <w:proofErr w:type="gramEnd"/>
    </w:p>
    <w:p w:rsidR="00A25D1D" w:rsidRPr="00505DE9" w:rsidRDefault="00A25D1D" w:rsidP="00A25D1D">
      <w:pPr>
        <w:rPr>
          <w:rFonts w:ascii="Bookman Old Style" w:hAnsi="Bookman Old Style"/>
          <w:b/>
          <w:sz w:val="24"/>
          <w:szCs w:val="24"/>
        </w:rPr>
      </w:pPr>
      <w:proofErr w:type="spellStart"/>
      <w:r w:rsidRPr="00505DE9">
        <w:rPr>
          <w:rFonts w:ascii="Bookman Old Style" w:hAnsi="Bookman Old Style"/>
          <w:b/>
          <w:sz w:val="24"/>
          <w:szCs w:val="24"/>
        </w:rPr>
        <w:t>Ratnici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Iraku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Siriji</w:t>
      </w:r>
      <w:proofErr w:type="spellEnd"/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r w:rsidRPr="00505DE9">
        <w:rPr>
          <w:rFonts w:ascii="Bookman Old Style" w:hAnsi="Bookman Old Style"/>
          <w:sz w:val="24"/>
          <w:szCs w:val="24"/>
        </w:rPr>
        <w:t xml:space="preserve">Florian </w:t>
      </w:r>
      <w:proofErr w:type="spellStart"/>
      <w:r w:rsidRPr="00505DE9">
        <w:rPr>
          <w:rFonts w:ascii="Bookman Old Style" w:hAnsi="Bookman Old Style"/>
          <w:sz w:val="24"/>
          <w:szCs w:val="24"/>
        </w:rPr>
        <w:t>Ćehaja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konstatuje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pitanje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koliko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ljudi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sa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učestvuje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borbama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Iraku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Siriji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treba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postaviti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institucijama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ali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njihov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broj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iznosi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između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100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150. „</w:t>
      </w:r>
      <w:proofErr w:type="spellStart"/>
      <w:r w:rsidRPr="00505DE9">
        <w:rPr>
          <w:rFonts w:ascii="Bookman Old Style" w:hAnsi="Bookman Old Style"/>
          <w:sz w:val="24"/>
          <w:szCs w:val="24"/>
        </w:rPr>
        <w:t>Teško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odrediti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tačne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cifre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budući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pojedini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ratnici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naročito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oni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koji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dolaze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iz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Makedonije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pogrešno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računaju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kao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sa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05DE9">
        <w:rPr>
          <w:rFonts w:ascii="Bookman Old Style" w:hAnsi="Bookman Old Style"/>
          <w:sz w:val="24"/>
          <w:szCs w:val="24"/>
        </w:rPr>
        <w:t>Ipak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njihov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broj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visok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poređenju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sa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brojem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stanovnika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“, </w:t>
      </w:r>
      <w:proofErr w:type="spellStart"/>
      <w:r w:rsidRPr="00505DE9">
        <w:rPr>
          <w:rFonts w:ascii="Bookman Old Style" w:hAnsi="Bookman Old Style"/>
          <w:sz w:val="24"/>
          <w:szCs w:val="24"/>
        </w:rPr>
        <w:t>ističe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sagovornik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Prava</w:t>
      </w:r>
      <w:proofErr w:type="spellEnd"/>
      <w:r w:rsidRPr="00505DE9">
        <w:rPr>
          <w:rFonts w:ascii="Bookman Old Style" w:hAnsi="Bookman Old Style"/>
          <w:sz w:val="24"/>
          <w:szCs w:val="24"/>
        </w:rPr>
        <w:t>.</w:t>
      </w:r>
    </w:p>
    <w:p w:rsidR="000C5DC2" w:rsidRPr="00505DE9" w:rsidRDefault="00A25D1D" w:rsidP="00A25D1D">
      <w:pPr>
        <w:rPr>
          <w:rFonts w:ascii="Bookman Old Style" w:hAnsi="Bookman Old Style"/>
          <w:sz w:val="24"/>
          <w:szCs w:val="24"/>
        </w:rPr>
      </w:pPr>
      <w:hyperlink r:id="rId7" w:history="1">
        <w:r w:rsidRPr="00505DE9">
          <w:rPr>
            <w:rStyle w:val="Hyperlink"/>
            <w:rFonts w:ascii="Bookman Old Style" w:hAnsi="Bookman Old Style"/>
            <w:sz w:val="24"/>
            <w:szCs w:val="24"/>
          </w:rPr>
          <w:t>http://www.naslovi.net/2014-08-13/akter/ukupno-96-osoba-osumnjiceno-za-ekstremizam/11244581</w:t>
        </w:r>
      </w:hyperlink>
      <w:r w:rsidRPr="00505DE9">
        <w:rPr>
          <w:rFonts w:ascii="Bookman Old Style" w:hAnsi="Bookman Old Style"/>
          <w:sz w:val="24"/>
          <w:szCs w:val="24"/>
        </w:rPr>
        <w:t xml:space="preserve"> </w:t>
      </w:r>
      <w:r w:rsidRPr="00505DE9">
        <w:rPr>
          <w:rFonts w:ascii="Bookman Old Style" w:hAnsi="Bookman Old Style"/>
          <w:sz w:val="24"/>
          <w:szCs w:val="24"/>
        </w:rPr>
        <w:t xml:space="preserve">   </w:t>
      </w:r>
    </w:p>
    <w:p w:rsidR="00A25D1D" w:rsidRPr="00505DE9" w:rsidRDefault="00A25D1D" w:rsidP="00A25D1D">
      <w:pPr>
        <w:rPr>
          <w:rFonts w:ascii="Bookman Old Style" w:hAnsi="Bookman Old Style"/>
          <w:b/>
          <w:sz w:val="24"/>
          <w:szCs w:val="24"/>
        </w:rPr>
      </w:pPr>
      <w:proofErr w:type="spellStart"/>
      <w:r w:rsidRPr="00505DE9">
        <w:rPr>
          <w:rFonts w:ascii="Bookman Old Style" w:hAnsi="Bookman Old Style"/>
          <w:b/>
          <w:sz w:val="24"/>
          <w:szCs w:val="24"/>
        </w:rPr>
        <w:t>Ukupno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96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osoba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osumnjičeno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b/>
          <w:sz w:val="24"/>
          <w:szCs w:val="24"/>
        </w:rPr>
        <w:t>ekstremizam</w:t>
      </w:r>
      <w:proofErr w:type="spellEnd"/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r w:rsidRPr="00505DE9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Kosovsko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specijalno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tužilastvo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potvrdila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je da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ukupno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96 </w:t>
      </w:r>
      <w:proofErr w:type="spellStart"/>
      <w:r w:rsidRPr="00505DE9">
        <w:rPr>
          <w:rFonts w:ascii="Bookman Old Style" w:hAnsi="Bookman Old Style"/>
          <w:sz w:val="24"/>
          <w:szCs w:val="24"/>
        </w:rPr>
        <w:t>osoba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pod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sumnjom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uključeno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terorističke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aktivnosti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odlazak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ratove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Siriji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Irak</w:t>
      </w:r>
      <w:proofErr w:type="spellEnd"/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Akter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sreda</w:t>
      </w:r>
      <w:proofErr w:type="spellEnd"/>
      <w:r w:rsidRPr="00505DE9">
        <w:rPr>
          <w:rFonts w:ascii="Bookman Old Style" w:hAnsi="Bookman Old Style"/>
          <w:sz w:val="24"/>
          <w:szCs w:val="24"/>
        </w:rPr>
        <w:t>, 13.</w:t>
      </w:r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avgust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2014.  </w:t>
      </w:r>
      <w:proofErr w:type="gramStart"/>
      <w:r w:rsidRPr="00505DE9">
        <w:rPr>
          <w:rFonts w:ascii="Bookman Old Style" w:hAnsi="Bookman Old Style"/>
          <w:sz w:val="24"/>
          <w:szCs w:val="24"/>
        </w:rPr>
        <w:t xml:space="preserve">|  </w:t>
      </w:r>
      <w:proofErr w:type="spellStart"/>
      <w:r w:rsidRPr="00505DE9">
        <w:rPr>
          <w:rFonts w:ascii="Bookman Old Style" w:hAnsi="Bookman Old Style"/>
          <w:sz w:val="24"/>
          <w:szCs w:val="24"/>
        </w:rPr>
        <w:t>Tanjug</w:t>
      </w:r>
      <w:proofErr w:type="spellEnd"/>
      <w:proofErr w:type="gramEnd"/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Ovim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brojem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navelo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tužilaštvo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5DE9">
        <w:rPr>
          <w:rFonts w:ascii="Bookman Old Style" w:hAnsi="Bookman Old Style"/>
          <w:sz w:val="24"/>
          <w:szCs w:val="24"/>
        </w:rPr>
        <w:t>nije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obuhvaćeno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oko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100 </w:t>
      </w:r>
      <w:proofErr w:type="spellStart"/>
      <w:r w:rsidRPr="00505DE9">
        <w:rPr>
          <w:rFonts w:ascii="Bookman Old Style" w:hAnsi="Bookman Old Style"/>
          <w:sz w:val="24"/>
          <w:szCs w:val="24"/>
        </w:rPr>
        <w:t>ljudi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pretpostavlja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</w:t>
      </w:r>
      <w:proofErr w:type="spellStart"/>
      <w:r w:rsidRPr="00505DE9">
        <w:rPr>
          <w:rFonts w:ascii="Bookman Old Style" w:hAnsi="Bookman Old Style"/>
          <w:sz w:val="24"/>
          <w:szCs w:val="24"/>
        </w:rPr>
        <w:t>učestvuju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borbama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Siriji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Iraku</w:t>
      </w:r>
      <w:proofErr w:type="spellEnd"/>
      <w:r w:rsidRPr="00505DE9">
        <w:rPr>
          <w:rFonts w:ascii="Bookman Old Style" w:hAnsi="Bookman Old Style"/>
          <w:sz w:val="24"/>
          <w:szCs w:val="24"/>
        </w:rPr>
        <w:t>.</w:t>
      </w:r>
      <w:proofErr w:type="gramEnd"/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Mediji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Prištini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prenose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kvalifikacija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"</w:t>
      </w:r>
      <w:proofErr w:type="spellStart"/>
      <w:r w:rsidRPr="00505DE9">
        <w:rPr>
          <w:rFonts w:ascii="Bookman Old Style" w:hAnsi="Bookman Old Style"/>
          <w:sz w:val="24"/>
          <w:szCs w:val="24"/>
        </w:rPr>
        <w:t>sumnja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teroristicke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aktivnosti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"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povećala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angažovanost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tužilaštvu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se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sada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je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dosijeima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tužilastva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ukupno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96 </w:t>
      </w:r>
      <w:proofErr w:type="spellStart"/>
      <w:r w:rsidRPr="00505DE9">
        <w:rPr>
          <w:rFonts w:ascii="Bookman Old Style" w:hAnsi="Bookman Old Style"/>
          <w:sz w:val="24"/>
          <w:szCs w:val="24"/>
        </w:rPr>
        <w:t>osoba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osumnjičeno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uključeno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grupe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organizuju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odlazak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ratu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Siriji</w:t>
      </w:r>
      <w:proofErr w:type="spellEnd"/>
      <w:r w:rsidRPr="00505DE9">
        <w:rPr>
          <w:rFonts w:ascii="Bookman Old Style" w:hAnsi="Bookman Old Style"/>
          <w:sz w:val="24"/>
          <w:szCs w:val="24"/>
        </w:rPr>
        <w:t>.</w:t>
      </w:r>
      <w:proofErr w:type="gramEnd"/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proofErr w:type="spellStart"/>
      <w:r w:rsidRPr="00505DE9">
        <w:rPr>
          <w:rFonts w:ascii="Bookman Old Style" w:hAnsi="Bookman Old Style"/>
          <w:sz w:val="24"/>
          <w:szCs w:val="24"/>
        </w:rPr>
        <w:t>Specijalno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tužilaštvo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Kosova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objavilo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da je do </w:t>
      </w:r>
      <w:proofErr w:type="spellStart"/>
      <w:r w:rsidRPr="00505DE9">
        <w:rPr>
          <w:rFonts w:ascii="Bookman Old Style" w:hAnsi="Bookman Old Style"/>
          <w:sz w:val="24"/>
          <w:szCs w:val="24"/>
        </w:rPr>
        <w:t>juna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ove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godine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evidentiralo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36 </w:t>
      </w:r>
      <w:proofErr w:type="spellStart"/>
      <w:r w:rsidRPr="00505DE9">
        <w:rPr>
          <w:rFonts w:ascii="Bookman Old Style" w:hAnsi="Bookman Old Style"/>
          <w:sz w:val="24"/>
          <w:szCs w:val="24"/>
        </w:rPr>
        <w:t>lica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ukupno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13 </w:t>
      </w:r>
      <w:proofErr w:type="spellStart"/>
      <w:r w:rsidRPr="00505DE9">
        <w:rPr>
          <w:rFonts w:ascii="Bookman Old Style" w:hAnsi="Bookman Old Style"/>
          <w:sz w:val="24"/>
          <w:szCs w:val="24"/>
        </w:rPr>
        <w:t>slučajeva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istrage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pod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sumnjom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učestvovanje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ratovima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505DE9">
        <w:rPr>
          <w:rFonts w:ascii="Bookman Old Style" w:hAnsi="Bookman Old Style"/>
          <w:sz w:val="24"/>
          <w:szCs w:val="24"/>
        </w:rPr>
        <w:t>Siriji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Irak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planiranje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teroristickih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napada</w:t>
      </w:r>
      <w:proofErr w:type="spellEnd"/>
      <w:r w:rsidRPr="00505DE9">
        <w:rPr>
          <w:rFonts w:ascii="Bookman Old Style" w:hAnsi="Bookman Old Style"/>
          <w:sz w:val="24"/>
          <w:szCs w:val="24"/>
        </w:rPr>
        <w:t>.</w:t>
      </w:r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  <w:r w:rsidRPr="00505DE9">
        <w:rPr>
          <w:rFonts w:ascii="Bookman Old Style" w:hAnsi="Bookman Old Style"/>
          <w:sz w:val="24"/>
          <w:szCs w:val="24"/>
        </w:rPr>
        <w:t xml:space="preserve">"Do </w:t>
      </w:r>
      <w:proofErr w:type="spellStart"/>
      <w:r w:rsidRPr="00505DE9">
        <w:rPr>
          <w:rFonts w:ascii="Bookman Old Style" w:hAnsi="Bookman Old Style"/>
          <w:sz w:val="24"/>
          <w:szCs w:val="24"/>
        </w:rPr>
        <w:t>juna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2014. </w:t>
      </w:r>
      <w:proofErr w:type="spellStart"/>
      <w:proofErr w:type="gramStart"/>
      <w:r w:rsidRPr="00505DE9">
        <w:rPr>
          <w:rFonts w:ascii="Bookman Old Style" w:hAnsi="Bookman Old Style"/>
          <w:sz w:val="24"/>
          <w:szCs w:val="24"/>
        </w:rPr>
        <w:t>imali</w:t>
      </w:r>
      <w:proofErr w:type="spellEnd"/>
      <w:proofErr w:type="gram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smo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13 </w:t>
      </w:r>
      <w:proofErr w:type="spellStart"/>
      <w:r w:rsidRPr="00505DE9">
        <w:rPr>
          <w:rFonts w:ascii="Bookman Old Style" w:hAnsi="Bookman Old Style"/>
          <w:sz w:val="24"/>
          <w:szCs w:val="24"/>
        </w:rPr>
        <w:t>slučajeva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istrage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ukupno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36 </w:t>
      </w:r>
      <w:proofErr w:type="spellStart"/>
      <w:r w:rsidRPr="00505DE9">
        <w:rPr>
          <w:rFonts w:ascii="Bookman Old Style" w:hAnsi="Bookman Old Style"/>
          <w:sz w:val="24"/>
          <w:szCs w:val="24"/>
        </w:rPr>
        <w:t>lica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. Od toga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34 </w:t>
      </w:r>
      <w:proofErr w:type="spellStart"/>
      <w:r w:rsidRPr="00505DE9">
        <w:rPr>
          <w:rFonts w:ascii="Bookman Old Style" w:hAnsi="Bookman Old Style"/>
          <w:sz w:val="24"/>
          <w:szCs w:val="24"/>
        </w:rPr>
        <w:t>doneta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odluka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otvaranje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istrage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, a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dva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preostala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podignute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su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optužnice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", </w:t>
      </w:r>
      <w:proofErr w:type="spellStart"/>
      <w:r w:rsidRPr="00505DE9">
        <w:rPr>
          <w:rFonts w:ascii="Bookman Old Style" w:hAnsi="Bookman Old Style"/>
          <w:sz w:val="24"/>
          <w:szCs w:val="24"/>
        </w:rPr>
        <w:t>rekla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505DE9">
        <w:rPr>
          <w:rFonts w:ascii="Bookman Old Style" w:hAnsi="Bookman Old Style"/>
          <w:sz w:val="24"/>
          <w:szCs w:val="24"/>
        </w:rPr>
        <w:t>portparolka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tužilaštva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Liridona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Kozmaci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5DE9">
        <w:rPr>
          <w:rFonts w:ascii="Bookman Old Style" w:hAnsi="Bookman Old Style"/>
          <w:sz w:val="24"/>
          <w:szCs w:val="24"/>
        </w:rPr>
        <w:t>za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Radio Kosovo, a </w:t>
      </w:r>
      <w:proofErr w:type="spellStart"/>
      <w:r w:rsidRPr="00505DE9">
        <w:rPr>
          <w:rFonts w:ascii="Bookman Old Style" w:hAnsi="Bookman Old Style"/>
          <w:sz w:val="24"/>
          <w:szCs w:val="24"/>
        </w:rPr>
        <w:t>prenosi</w:t>
      </w:r>
      <w:proofErr w:type="spellEnd"/>
      <w:r w:rsidRPr="00505DE9">
        <w:rPr>
          <w:rFonts w:ascii="Bookman Old Style" w:hAnsi="Bookman Old Style"/>
          <w:sz w:val="24"/>
          <w:szCs w:val="24"/>
        </w:rPr>
        <w:t xml:space="preserve"> "</w:t>
      </w:r>
      <w:proofErr w:type="spellStart"/>
      <w:r w:rsidRPr="00505DE9">
        <w:rPr>
          <w:rFonts w:ascii="Bookman Old Style" w:hAnsi="Bookman Old Style"/>
          <w:sz w:val="24"/>
          <w:szCs w:val="24"/>
        </w:rPr>
        <w:t>Ekspres</w:t>
      </w:r>
      <w:proofErr w:type="spellEnd"/>
      <w:r w:rsidRPr="00505DE9">
        <w:rPr>
          <w:rFonts w:ascii="Bookman Old Style" w:hAnsi="Bookman Old Style"/>
          <w:sz w:val="24"/>
          <w:szCs w:val="24"/>
        </w:rPr>
        <w:t>".</w:t>
      </w:r>
    </w:p>
    <w:p w:rsidR="00A25D1D" w:rsidRPr="00505DE9" w:rsidRDefault="00A25D1D" w:rsidP="00A25D1D">
      <w:pPr>
        <w:rPr>
          <w:rFonts w:ascii="Bookman Old Style" w:hAnsi="Bookman Old Style"/>
          <w:sz w:val="24"/>
          <w:szCs w:val="24"/>
        </w:rPr>
      </w:pPr>
    </w:p>
    <w:p w:rsidR="005F67D8" w:rsidRPr="00505DE9" w:rsidRDefault="005F67D8" w:rsidP="00A25D1D">
      <w:pPr>
        <w:rPr>
          <w:rFonts w:ascii="Bookman Old Style" w:hAnsi="Bookman Old Style"/>
          <w:sz w:val="24"/>
          <w:szCs w:val="24"/>
        </w:rPr>
      </w:pPr>
      <w:hyperlink r:id="rId8" w:history="1">
        <w:r w:rsidRPr="00505DE9">
          <w:rPr>
            <w:rStyle w:val="Hyperlink"/>
            <w:rFonts w:ascii="Bookman Old Style" w:hAnsi="Bookman Old Style"/>
            <w:sz w:val="24"/>
            <w:szCs w:val="24"/>
          </w:rPr>
          <w:t>http://www.b92.net/info/vesti/index.php?yyyy=2014&amp;mm=08&amp;dd=17&amp;nav_id=889252</w:t>
        </w:r>
      </w:hyperlink>
      <w:r w:rsidRPr="00505DE9">
        <w:rPr>
          <w:rFonts w:ascii="Bookman Old Style" w:hAnsi="Bookman Old Style"/>
          <w:sz w:val="24"/>
          <w:szCs w:val="24"/>
        </w:rPr>
        <w:t xml:space="preserve"> </w:t>
      </w:r>
    </w:p>
    <w:p w:rsidR="00076AC1" w:rsidRPr="00076AC1" w:rsidRDefault="00076AC1" w:rsidP="00076AC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hyperlink r:id="rId9" w:history="1">
        <w:r w:rsidRPr="00076AC1">
          <w:rPr>
            <w:rFonts w:ascii="Bookman Old Style" w:eastAsia="Times New Roman" w:hAnsi="Bookman Old Style" w:cs="Arial"/>
            <w:caps/>
            <w:color w:val="333366"/>
            <w:sz w:val="24"/>
            <w:szCs w:val="24"/>
            <w:u w:val="single"/>
          </w:rPr>
          <w:t>KOSOVO</w:t>
        </w:r>
      </w:hyperlink>
      <w:r w:rsidRPr="00076AC1">
        <w:rPr>
          <w:rFonts w:ascii="Bookman Old Style" w:eastAsia="Times New Roman" w:hAnsi="Bookman Old Style" w:cs="Arial"/>
          <w:caps/>
          <w:color w:val="000000"/>
          <w:sz w:val="24"/>
          <w:szCs w:val="24"/>
        </w:rPr>
        <w:t xml:space="preserve"> | NEDELJA 17.08.2014 | 17:40</w:t>
      </w:r>
    </w:p>
    <w:p w:rsidR="00076AC1" w:rsidRPr="00076AC1" w:rsidRDefault="00076AC1" w:rsidP="00076AC1">
      <w:pPr>
        <w:spacing w:after="0" w:line="240" w:lineRule="atLeast"/>
        <w:outlineLvl w:val="0"/>
        <w:rPr>
          <w:rFonts w:ascii="Bookman Old Style" w:eastAsia="Times New Roman" w:hAnsi="Bookman Old Style" w:cs="Arial"/>
          <w:color w:val="000000"/>
          <w:kern w:val="36"/>
          <w:sz w:val="24"/>
          <w:szCs w:val="24"/>
        </w:rPr>
      </w:pPr>
      <w:r w:rsidRPr="00076AC1">
        <w:rPr>
          <w:rFonts w:ascii="Bookman Old Style" w:eastAsia="Times New Roman" w:hAnsi="Bookman Old Style" w:cs="Arial"/>
          <w:color w:val="000000"/>
          <w:kern w:val="36"/>
          <w:sz w:val="24"/>
          <w:szCs w:val="24"/>
        </w:rPr>
        <w:t>"</w:t>
      </w:r>
      <w:proofErr w:type="spellStart"/>
      <w:r w:rsidRPr="00076AC1">
        <w:rPr>
          <w:rFonts w:ascii="Bookman Old Style" w:eastAsia="Times New Roman" w:hAnsi="Bookman Old Style" w:cs="Arial"/>
          <w:color w:val="000000"/>
          <w:kern w:val="36"/>
          <w:sz w:val="24"/>
          <w:szCs w:val="24"/>
        </w:rPr>
        <w:t>Humanitarci</w:t>
      </w:r>
      <w:proofErr w:type="spellEnd"/>
      <w:r w:rsidRPr="00076AC1">
        <w:rPr>
          <w:rFonts w:ascii="Bookman Old Style" w:eastAsia="Times New Roman" w:hAnsi="Bookman Old Style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kern w:val="36"/>
          <w:sz w:val="24"/>
          <w:szCs w:val="24"/>
        </w:rPr>
        <w:t>doneli</w:t>
      </w:r>
      <w:proofErr w:type="spellEnd"/>
      <w:r w:rsidRPr="00076AC1">
        <w:rPr>
          <w:rFonts w:ascii="Bookman Old Style" w:eastAsia="Times New Roman" w:hAnsi="Bookman Old Style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kern w:val="36"/>
          <w:sz w:val="24"/>
          <w:szCs w:val="24"/>
        </w:rPr>
        <w:t>ekstremizam</w:t>
      </w:r>
      <w:proofErr w:type="spellEnd"/>
      <w:r w:rsidRPr="00076AC1">
        <w:rPr>
          <w:rFonts w:ascii="Bookman Old Style" w:eastAsia="Times New Roman" w:hAnsi="Bookman Old Style" w:cs="Arial"/>
          <w:color w:val="000000"/>
          <w:kern w:val="36"/>
          <w:sz w:val="24"/>
          <w:szCs w:val="24"/>
        </w:rPr>
        <w:t>"</w:t>
      </w:r>
    </w:p>
    <w:p w:rsidR="00076AC1" w:rsidRPr="00076AC1" w:rsidRDefault="00076AC1" w:rsidP="00076AC1">
      <w:pPr>
        <w:spacing w:after="0" w:line="384" w:lineRule="atLeast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076AC1">
        <w:rPr>
          <w:rFonts w:ascii="Bookman Old Style" w:eastAsia="Times New Roman" w:hAnsi="Bookman Old Style" w:cs="Arial"/>
          <w:caps/>
          <w:color w:val="000000"/>
          <w:sz w:val="24"/>
          <w:szCs w:val="24"/>
        </w:rPr>
        <w:t>IZVOR: TANJUG</w:t>
      </w:r>
    </w:p>
    <w:p w:rsidR="00076AC1" w:rsidRPr="00076AC1" w:rsidRDefault="00076AC1" w:rsidP="00076AC1">
      <w:pPr>
        <w:spacing w:after="150" w:line="384" w:lineRule="atLeast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Priština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--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Prištinski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list “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Zeri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”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preneo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je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mišljenja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stručnjaka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za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spoljnu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politiku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koji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smatraju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da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su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humanitarne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organizacije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donele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ekstremizam</w:t>
      </w:r>
      <w:proofErr w:type="spell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na</w:t>
      </w:r>
      <w:proofErr w:type="spellEnd"/>
      <w:proofErr w:type="gramEnd"/>
      <w:r w:rsidRPr="00076AC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Kosovo.</w:t>
      </w:r>
    </w:p>
    <w:p w:rsidR="00076AC1" w:rsidRPr="00076AC1" w:rsidRDefault="00076AC1" w:rsidP="005F67D8">
      <w:pPr>
        <w:spacing w:after="0" w:line="384" w:lineRule="atLeast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 </w:t>
      </w:r>
      <w:proofErr w:type="spellStart"/>
      <w:proofErr w:type="gram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tručnjaci</w:t>
      </w:r>
      <w:proofErr w:type="spellEnd"/>
      <w:proofErr w:type="gram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za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spoljnu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politiku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,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bezbednost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verska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pitanja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smatraju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posle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sukoba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1999. </w:t>
      </w:r>
      <w:proofErr w:type="spellStart"/>
      <w:proofErr w:type="gram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godine</w:t>
      </w:r>
      <w:proofErr w:type="spellEnd"/>
      <w:proofErr w:type="gram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KiM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humanitarne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organizacije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pod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plaštom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humanosti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uvozile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ekstremizam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,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koristeći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tešku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ekomosku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situaciju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.</w:t>
      </w:r>
    </w:p>
    <w:p w:rsidR="00076AC1" w:rsidRPr="00076AC1" w:rsidRDefault="00076AC1" w:rsidP="00076AC1">
      <w:pPr>
        <w:spacing w:after="0" w:line="384" w:lineRule="atLeast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“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Bezbednosnim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institucijama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Kosova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biće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veoma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teško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se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suoče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sa</w:t>
      </w:r>
      <w:proofErr w:type="spellEnd"/>
      <w:proofErr w:type="gram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problemima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kao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što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ekstremizam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terorizam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.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Institucije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nisu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građene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kriterimumima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profesionalnosti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,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nego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nepotizma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”,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navodi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list “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Zeri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”. </w:t>
      </w:r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Predsednik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kosovskog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ustavnog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suda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Enver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Hasani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ocenio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je da je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administracija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UN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ostavila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otvorena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vrata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za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sve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vrste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negativnih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procesa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,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počev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gram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od</w:t>
      </w:r>
      <w:proofErr w:type="gram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korupcije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,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prostitucije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pa do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tolerancije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radikalnih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pokreta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(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verskih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ideoloskih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)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dodaje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je "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arapsko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prolece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"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imalo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uticaja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Kosovu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. </w:t>
      </w:r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Teolog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Zuhdi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Hajzeri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smatra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ovakve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ideje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došle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preko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humanitranih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organizacija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"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koje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delile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razne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knjige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časopise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a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potom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počele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prevode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tih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knjiga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sa</w:t>
      </w:r>
      <w:proofErr w:type="spellEnd"/>
      <w:proofErr w:type="gram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arapskog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albanski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". </w:t>
      </w:r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proofErr w:type="spellStart"/>
      <w:proofErr w:type="gram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lastRenderedPageBreak/>
        <w:t>Prema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analitičaru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Fadilju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Kajtaziju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ovaj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fenomen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nije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bio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uvek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prisutan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u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kosovskom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društvu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nego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poslednjih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15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godina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.</w:t>
      </w:r>
      <w:proofErr w:type="gram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On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smatra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to ide </w:t>
      </w:r>
      <w:proofErr w:type="spellStart"/>
      <w:proofErr w:type="gram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na</w:t>
      </w:r>
      <w:proofErr w:type="spellEnd"/>
      <w:proofErr w:type="gram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ruku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Beogradu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dok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će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Prištini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to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stvoriti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mnogo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"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ozbiljnih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problema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u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budućnsoti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". </w:t>
      </w:r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br/>
        <w:t>“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Organi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bezbednosti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na</w:t>
      </w:r>
      <w:proofErr w:type="spellEnd"/>
      <w:proofErr w:type="gram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Kosovu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nemaju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kapacitete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se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suoče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tim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fenomenima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”,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rekao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je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Kajtazi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,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napominjući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su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se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po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njemu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"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organi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bezbednosti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gradili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na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partijskoj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familjarnoj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bazi</w:t>
      </w:r>
      <w:proofErr w:type="spellEnd"/>
      <w:r w:rsidRPr="00076AC1">
        <w:rPr>
          <w:rFonts w:ascii="Bookman Old Style" w:eastAsia="Times New Roman" w:hAnsi="Bookman Old Style" w:cs="Arial"/>
          <w:color w:val="000000"/>
          <w:sz w:val="24"/>
          <w:szCs w:val="24"/>
        </w:rPr>
        <w:t>."</w:t>
      </w:r>
    </w:p>
    <w:p w:rsidR="00076AC1" w:rsidRDefault="00076AC1" w:rsidP="00A25D1D">
      <w:pPr>
        <w:rPr>
          <w:rFonts w:ascii="Bookman Old Style" w:hAnsi="Bookman Old Style"/>
          <w:sz w:val="24"/>
          <w:szCs w:val="24"/>
        </w:rPr>
      </w:pPr>
    </w:p>
    <w:p w:rsidR="00505DE9" w:rsidRPr="00505DE9" w:rsidRDefault="00505DE9" w:rsidP="00A25D1D">
      <w:pPr>
        <w:rPr>
          <w:rFonts w:ascii="Bookman Old Style" w:hAnsi="Bookman Old Style"/>
          <w:sz w:val="24"/>
          <w:szCs w:val="24"/>
        </w:rPr>
      </w:pPr>
      <w:hyperlink r:id="rId10" w:history="1">
        <w:r w:rsidRPr="0050378F">
          <w:rPr>
            <w:rStyle w:val="Hyperlink"/>
            <w:rFonts w:ascii="Bookman Old Style" w:hAnsi="Bookman Old Style"/>
            <w:sz w:val="24"/>
            <w:szCs w:val="24"/>
          </w:rPr>
          <w:t>http://www.sandzakinfo.net/info/kosovo/item/8162-jahjaga-ekstremizam-prijetnja-nacionalnoj-bezbjednosti</w:t>
        </w:r>
      </w:hyperlink>
      <w:r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</w:p>
    <w:p w:rsidR="005F67D8" w:rsidRPr="005F67D8" w:rsidRDefault="005F67D8" w:rsidP="005F67D8">
      <w:pPr>
        <w:shd w:val="clear" w:color="auto" w:fill="FFFEB6"/>
        <w:spacing w:after="0" w:line="270" w:lineRule="atLeast"/>
        <w:rPr>
          <w:rFonts w:ascii="Bookman Old Style" w:eastAsia="Times New Roman" w:hAnsi="Bookman Old Style" w:cs="Arial"/>
          <w:color w:val="000000"/>
          <w:sz w:val="24"/>
          <w:szCs w:val="24"/>
        </w:rPr>
      </w:pPr>
      <w:proofErr w:type="spellStart"/>
      <w:proofErr w:type="gramStart"/>
      <w:r w:rsidRPr="005F67D8">
        <w:rPr>
          <w:rFonts w:ascii="Bookman Old Style" w:eastAsia="Times New Roman" w:hAnsi="Bookman Old Style" w:cs="Arial"/>
          <w:color w:val="999999"/>
          <w:sz w:val="24"/>
          <w:szCs w:val="24"/>
        </w:rPr>
        <w:t>nedelja</w:t>
      </w:r>
      <w:proofErr w:type="spellEnd"/>
      <w:proofErr w:type="gramEnd"/>
      <w:r w:rsidRPr="005F67D8">
        <w:rPr>
          <w:rFonts w:ascii="Bookman Old Style" w:eastAsia="Times New Roman" w:hAnsi="Bookman Old Style" w:cs="Arial"/>
          <w:color w:val="999999"/>
          <w:sz w:val="24"/>
          <w:szCs w:val="24"/>
        </w:rPr>
        <w:t xml:space="preserve">, 17 </w:t>
      </w:r>
      <w:proofErr w:type="spellStart"/>
      <w:r w:rsidRPr="005F67D8">
        <w:rPr>
          <w:rFonts w:ascii="Bookman Old Style" w:eastAsia="Times New Roman" w:hAnsi="Bookman Old Style" w:cs="Arial"/>
          <w:color w:val="999999"/>
          <w:sz w:val="24"/>
          <w:szCs w:val="24"/>
        </w:rPr>
        <w:t>avgust</w:t>
      </w:r>
      <w:proofErr w:type="spellEnd"/>
      <w:r w:rsidRPr="005F67D8">
        <w:rPr>
          <w:rFonts w:ascii="Bookman Old Style" w:eastAsia="Times New Roman" w:hAnsi="Bookman Old Style" w:cs="Arial"/>
          <w:color w:val="999999"/>
          <w:sz w:val="24"/>
          <w:szCs w:val="24"/>
        </w:rPr>
        <w:t xml:space="preserve"> 2014 08:34</w:t>
      </w:r>
    </w:p>
    <w:p w:rsidR="005F67D8" w:rsidRPr="005F67D8" w:rsidRDefault="005F67D8" w:rsidP="00505DE9">
      <w:pPr>
        <w:shd w:val="clear" w:color="auto" w:fill="FFFEB6"/>
        <w:spacing w:after="0" w:line="347" w:lineRule="atLeast"/>
        <w:outlineLvl w:val="1"/>
        <w:rPr>
          <w:rFonts w:ascii="Bookman Old Style" w:eastAsia="Times New Roman" w:hAnsi="Bookman Old Style" w:cs="Arial"/>
          <w:caps/>
          <w:color w:val="000000"/>
          <w:sz w:val="24"/>
          <w:szCs w:val="24"/>
        </w:rPr>
      </w:pPr>
      <w:r w:rsidRPr="005F67D8">
        <w:rPr>
          <w:rFonts w:ascii="Bookman Old Style" w:eastAsia="Times New Roman" w:hAnsi="Bookman Old Style" w:cs="Arial"/>
          <w:caps/>
          <w:color w:val="000000"/>
          <w:sz w:val="24"/>
          <w:szCs w:val="24"/>
        </w:rPr>
        <w:t>JAHJAGA: EKSTREMIZAM PR</w:t>
      </w:r>
      <w:r w:rsidR="00505DE9" w:rsidRPr="00505DE9">
        <w:rPr>
          <w:rFonts w:ascii="Bookman Old Style" w:eastAsia="Times New Roman" w:hAnsi="Bookman Old Style" w:cs="Arial"/>
          <w:caps/>
          <w:color w:val="000000"/>
          <w:sz w:val="24"/>
          <w:szCs w:val="24"/>
        </w:rPr>
        <w:t>IJETNJA NACIONALNOJ BEZBJEDNOST</w:t>
      </w:r>
      <w:r w:rsidRPr="005F67D8">
        <w:rPr>
          <w:rFonts w:ascii="Bookman Old Style" w:eastAsia="Times New Roman" w:hAnsi="Bookman Old Style" w:cs="Arial"/>
          <w:noProof/>
          <w:color w:val="224272"/>
          <w:sz w:val="24"/>
          <w:szCs w:val="24"/>
        </w:rPr>
        <w:drawing>
          <wp:inline distT="0" distB="0" distL="0" distR="0" wp14:anchorId="03BE2057" wp14:editId="2FEB4E2C">
            <wp:extent cx="9525" cy="9525"/>
            <wp:effectExtent l="0" t="0" r="0" b="0"/>
            <wp:docPr id="6" name="Picture 7" descr="decrease font siz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crease font siz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 </w:t>
      </w:r>
      <w:r w:rsidRPr="005F67D8">
        <w:rPr>
          <w:rFonts w:ascii="Bookman Old Style" w:eastAsia="Times New Roman" w:hAnsi="Bookman Old Style" w:cs="Arial"/>
          <w:noProof/>
          <w:color w:val="224272"/>
          <w:sz w:val="24"/>
          <w:szCs w:val="24"/>
        </w:rPr>
        <w:drawing>
          <wp:inline distT="0" distB="0" distL="0" distR="0" wp14:anchorId="7122C588" wp14:editId="5E00E143">
            <wp:extent cx="9525" cy="9525"/>
            <wp:effectExtent l="0" t="0" r="0" b="0"/>
            <wp:docPr id="7" name="Picture 7" descr="increase font siz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crease font siz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 </w:t>
      </w:r>
    </w:p>
    <w:p w:rsidR="005F67D8" w:rsidRPr="005F67D8" w:rsidRDefault="005F67D8" w:rsidP="005F67D8">
      <w:pPr>
        <w:shd w:val="clear" w:color="auto" w:fill="FFFEB6"/>
        <w:spacing w:after="0" w:line="378" w:lineRule="atLeast"/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</w:pP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Predsjednica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Atifete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Jahjaga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ocijenila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je </w:t>
      </w:r>
      <w:proofErr w:type="spellStart"/>
      <w:proofErr w:type="gram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danas</w:t>
      </w:r>
      <w:proofErr w:type="spellEnd"/>
      <w:proofErr w:type="gram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da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su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nedavna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hapšenja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40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osoba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osumnjičenih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za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"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radikalizam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i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terorizam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"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prijetnja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nacionalnoj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bezbjednosti</w:t>
      </w:r>
      <w:proofErr w:type="spellEnd"/>
      <w:r w:rsidRPr="005F67D8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.  </w:t>
      </w:r>
    </w:p>
    <w:p w:rsidR="005F67D8" w:rsidRPr="005F67D8" w:rsidRDefault="005F67D8" w:rsidP="005F67D8">
      <w:pPr>
        <w:shd w:val="clear" w:color="auto" w:fill="FFFEB6"/>
        <w:spacing w:line="270" w:lineRule="atLeast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Ona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je u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intervjuu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za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dnevnik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"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Zëri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"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odbacila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tvrdnje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je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bilo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međunarodnog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pritiska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za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iniciranje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te</w:t>
      </w:r>
      <w:proofErr w:type="spellEnd"/>
      <w:proofErr w:type="gram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akcije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pozvala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građane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Kosova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osude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tu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ideologiju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koja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je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protiv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temelja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na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kojima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je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građeno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Kosovo.</w:t>
      </w:r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proofErr w:type="spellStart"/>
      <w:proofErr w:type="gram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Jahjaga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smatra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svi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svijesni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činjenica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uhapšeni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bili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prijetnja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ne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samo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Kosovu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,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već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je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opasnost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bila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izvan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unutrašnjeg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konteksta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.</w:t>
      </w:r>
      <w:proofErr w:type="gram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Ona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kaže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je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hapšenjem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osumnjičenih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izolovana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grupa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,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radikalnih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izmanipulisanih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pojedinaca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za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koje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ima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osnovane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sumnje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stali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u red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terorističkih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grupacija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sa</w:t>
      </w:r>
      <w:proofErr w:type="spellEnd"/>
      <w:proofErr w:type="gram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ciljem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preduzmu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terorističke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kriminalne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akcije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na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Kosovu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šire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.</w:t>
      </w:r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br/>
      </w:r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br/>
        <w:t>"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Riječ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je o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pojedincima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koji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prijete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nacionalnoj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bezbjednosti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",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ocijenila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je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Jahjaga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pozvala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sve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građane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Kosova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 se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usprotive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takvim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ideologijama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koje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nanosu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štetu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Kosovu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osude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djelatnost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koja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je u "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suprotnosti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sa</w:t>
      </w:r>
      <w:proofErr w:type="spellEnd"/>
      <w:proofErr w:type="gram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vrijednostima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idealima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na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osnovu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kojih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smo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gradili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našu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državu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",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prenose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mediji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intervju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dat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listu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"</w:t>
      </w:r>
      <w:proofErr w:type="spellStart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>Zëri"prenosi</w:t>
      </w:r>
      <w:proofErr w:type="spellEnd"/>
      <w:r w:rsidRPr="005F67D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info-ks.net</w:t>
      </w:r>
    </w:p>
    <w:p w:rsidR="005F67D8" w:rsidRPr="00505DE9" w:rsidRDefault="005F67D8" w:rsidP="00A25D1D">
      <w:pPr>
        <w:rPr>
          <w:rFonts w:ascii="Bookman Old Style" w:hAnsi="Bookman Old Style"/>
          <w:sz w:val="24"/>
          <w:szCs w:val="24"/>
        </w:rPr>
      </w:pPr>
    </w:p>
    <w:sectPr w:rsidR="005F67D8" w:rsidRPr="00505DE9" w:rsidSect="000C5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64A"/>
    <w:multiLevelType w:val="multilevel"/>
    <w:tmpl w:val="9B7A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B3546"/>
    <w:multiLevelType w:val="multilevel"/>
    <w:tmpl w:val="FC9C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C7425A"/>
    <w:multiLevelType w:val="multilevel"/>
    <w:tmpl w:val="6746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19"/>
    <w:rsid w:val="00076AC1"/>
    <w:rsid w:val="000B18CC"/>
    <w:rsid w:val="000C5DC2"/>
    <w:rsid w:val="00103E27"/>
    <w:rsid w:val="00143A9F"/>
    <w:rsid w:val="003D65DB"/>
    <w:rsid w:val="00437D19"/>
    <w:rsid w:val="004D165F"/>
    <w:rsid w:val="00505DE9"/>
    <w:rsid w:val="00507ECD"/>
    <w:rsid w:val="0056096D"/>
    <w:rsid w:val="005F67D8"/>
    <w:rsid w:val="0065366B"/>
    <w:rsid w:val="006957C1"/>
    <w:rsid w:val="007422F6"/>
    <w:rsid w:val="0074647E"/>
    <w:rsid w:val="0076350C"/>
    <w:rsid w:val="007F75B6"/>
    <w:rsid w:val="00813CBF"/>
    <w:rsid w:val="00A25D1D"/>
    <w:rsid w:val="00AD7A22"/>
    <w:rsid w:val="00CC2744"/>
    <w:rsid w:val="00CF07B9"/>
    <w:rsid w:val="00D444F8"/>
    <w:rsid w:val="00E25E30"/>
    <w:rsid w:val="00E7658B"/>
    <w:rsid w:val="00F124EC"/>
    <w:rsid w:val="00FA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3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A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zurirano">
    <w:name w:val="azurirano"/>
    <w:basedOn w:val="Normal"/>
    <w:rsid w:val="0014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3A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9F"/>
    <w:rPr>
      <w:rFonts w:ascii="Tahoma" w:hAnsi="Tahoma" w:cs="Tahoma"/>
      <w:sz w:val="16"/>
      <w:szCs w:val="16"/>
    </w:rPr>
  </w:style>
  <w:style w:type="character" w:customStyle="1" w:styleId="hp">
    <w:name w:val="hp"/>
    <w:basedOn w:val="DefaultParagraphFont"/>
    <w:rsid w:val="00FA2229"/>
  </w:style>
  <w:style w:type="character" w:customStyle="1" w:styleId="j-j5-ji">
    <w:name w:val="j-j5-ji"/>
    <w:basedOn w:val="DefaultParagraphFont"/>
    <w:rsid w:val="00FA2229"/>
  </w:style>
  <w:style w:type="character" w:customStyle="1" w:styleId="ho">
    <w:name w:val="ho"/>
    <w:basedOn w:val="DefaultParagraphFont"/>
    <w:rsid w:val="00FA2229"/>
  </w:style>
  <w:style w:type="character" w:customStyle="1" w:styleId="gd">
    <w:name w:val="gd"/>
    <w:basedOn w:val="DefaultParagraphFont"/>
    <w:rsid w:val="00FA2229"/>
  </w:style>
  <w:style w:type="character" w:customStyle="1" w:styleId="g3">
    <w:name w:val="g3"/>
    <w:basedOn w:val="DefaultParagraphFont"/>
    <w:rsid w:val="00FA2229"/>
  </w:style>
  <w:style w:type="character" w:customStyle="1" w:styleId="hb">
    <w:name w:val="hb"/>
    <w:basedOn w:val="DefaultParagraphFont"/>
    <w:rsid w:val="00FA2229"/>
  </w:style>
  <w:style w:type="character" w:customStyle="1" w:styleId="g2">
    <w:name w:val="g2"/>
    <w:basedOn w:val="DefaultParagraphFont"/>
    <w:rsid w:val="00FA2229"/>
  </w:style>
  <w:style w:type="character" w:styleId="Hyperlink">
    <w:name w:val="Hyperlink"/>
    <w:basedOn w:val="DefaultParagraphFont"/>
    <w:uiPriority w:val="99"/>
    <w:unhideWhenUsed/>
    <w:rsid w:val="00FA2229"/>
    <w:rPr>
      <w:color w:val="0000FF"/>
      <w:u w:val="single"/>
    </w:rPr>
  </w:style>
  <w:style w:type="character" w:customStyle="1" w:styleId="aqj">
    <w:name w:val="aqj"/>
    <w:basedOn w:val="DefaultParagraphFont"/>
    <w:rsid w:val="00FA2229"/>
  </w:style>
  <w:style w:type="character" w:customStyle="1" w:styleId="Heading2Char">
    <w:name w:val="Heading 2 Char"/>
    <w:basedOn w:val="DefaultParagraphFont"/>
    <w:link w:val="Heading2"/>
    <w:uiPriority w:val="9"/>
    <w:semiHidden/>
    <w:rsid w:val="005F6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3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A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zurirano">
    <w:name w:val="azurirano"/>
    <w:basedOn w:val="Normal"/>
    <w:rsid w:val="0014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3A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9F"/>
    <w:rPr>
      <w:rFonts w:ascii="Tahoma" w:hAnsi="Tahoma" w:cs="Tahoma"/>
      <w:sz w:val="16"/>
      <w:szCs w:val="16"/>
    </w:rPr>
  </w:style>
  <w:style w:type="character" w:customStyle="1" w:styleId="hp">
    <w:name w:val="hp"/>
    <w:basedOn w:val="DefaultParagraphFont"/>
    <w:rsid w:val="00FA2229"/>
  </w:style>
  <w:style w:type="character" w:customStyle="1" w:styleId="j-j5-ji">
    <w:name w:val="j-j5-ji"/>
    <w:basedOn w:val="DefaultParagraphFont"/>
    <w:rsid w:val="00FA2229"/>
  </w:style>
  <w:style w:type="character" w:customStyle="1" w:styleId="ho">
    <w:name w:val="ho"/>
    <w:basedOn w:val="DefaultParagraphFont"/>
    <w:rsid w:val="00FA2229"/>
  </w:style>
  <w:style w:type="character" w:customStyle="1" w:styleId="gd">
    <w:name w:val="gd"/>
    <w:basedOn w:val="DefaultParagraphFont"/>
    <w:rsid w:val="00FA2229"/>
  </w:style>
  <w:style w:type="character" w:customStyle="1" w:styleId="g3">
    <w:name w:val="g3"/>
    <w:basedOn w:val="DefaultParagraphFont"/>
    <w:rsid w:val="00FA2229"/>
  </w:style>
  <w:style w:type="character" w:customStyle="1" w:styleId="hb">
    <w:name w:val="hb"/>
    <w:basedOn w:val="DefaultParagraphFont"/>
    <w:rsid w:val="00FA2229"/>
  </w:style>
  <w:style w:type="character" w:customStyle="1" w:styleId="g2">
    <w:name w:val="g2"/>
    <w:basedOn w:val="DefaultParagraphFont"/>
    <w:rsid w:val="00FA2229"/>
  </w:style>
  <w:style w:type="character" w:styleId="Hyperlink">
    <w:name w:val="Hyperlink"/>
    <w:basedOn w:val="DefaultParagraphFont"/>
    <w:uiPriority w:val="99"/>
    <w:unhideWhenUsed/>
    <w:rsid w:val="00FA2229"/>
    <w:rPr>
      <w:color w:val="0000FF"/>
      <w:u w:val="single"/>
    </w:rPr>
  </w:style>
  <w:style w:type="character" w:customStyle="1" w:styleId="aqj">
    <w:name w:val="aqj"/>
    <w:basedOn w:val="DefaultParagraphFont"/>
    <w:rsid w:val="00FA2229"/>
  </w:style>
  <w:style w:type="character" w:customStyle="1" w:styleId="Heading2Char">
    <w:name w:val="Heading 2 Char"/>
    <w:basedOn w:val="DefaultParagraphFont"/>
    <w:link w:val="Heading2"/>
    <w:uiPriority w:val="9"/>
    <w:semiHidden/>
    <w:rsid w:val="005F6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2943">
              <w:marLeft w:val="0"/>
              <w:marRight w:val="0"/>
              <w:marTop w:val="375"/>
              <w:marBottom w:val="15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705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75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00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dashed" w:sz="6" w:space="0" w:color="ABB6B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8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6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673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0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23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78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2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3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8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56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0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1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5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0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1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1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13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97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8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701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29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64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2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4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1099">
              <w:marLeft w:val="0"/>
              <w:marRight w:val="0"/>
              <w:marTop w:val="375"/>
              <w:marBottom w:val="15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3073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70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7448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dashed" w:sz="6" w:space="0" w:color="ABB6B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9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1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92.net/info/vesti/index.php?yyyy=2014&amp;mm=08&amp;dd=17&amp;nav_id=88925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aslovi.net/2014-08-13/akter/ukupno-96-osoba-osumnjiceno-za-ekstremizam/112445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as.rs/danasrs/drustvo/pravo_danas/verski_ekstremizam_je_i_dalje_pretnja_za_kosovo.1118.html?news_id=289989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://www.sandzakinfo.net/info/kosovo/item/8162-jahjaga-ekstremizam-prijetnja-nacionalnoj-bezbjed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92.net/info/vesti/index.php?nav_category=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user2</cp:lastModifiedBy>
  <cp:revision>4</cp:revision>
  <cp:lastPrinted>2013-06-13T10:12:00Z</cp:lastPrinted>
  <dcterms:created xsi:type="dcterms:W3CDTF">2014-11-26T13:03:00Z</dcterms:created>
  <dcterms:modified xsi:type="dcterms:W3CDTF">2014-11-26T13:23:00Z</dcterms:modified>
</cp:coreProperties>
</file>