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99" w:rsidRPr="00220DB6" w:rsidRDefault="00820799" w:rsidP="00220DB6">
      <w:pPr>
        <w:spacing w:after="0" w:line="180" w:lineRule="atLeast"/>
        <w:jc w:val="both"/>
        <w:textAlignment w:val="baseline"/>
        <w:rPr>
          <w:rFonts w:ascii="Bookman Old Style" w:hAnsi="Bookman Old Style" w:cs="Arial"/>
          <w:color w:val="222222"/>
          <w:sz w:val="24"/>
          <w:szCs w:val="24"/>
        </w:rPr>
      </w:pPr>
      <w:r w:rsidRPr="00220DB6">
        <w:rPr>
          <w:rFonts w:ascii="Bookman Old Style" w:hAnsi="Bookman Old Style" w:cs="Arial"/>
          <w:color w:val="222222"/>
          <w:sz w:val="24"/>
          <w:szCs w:val="24"/>
        </w:rPr>
        <w:fldChar w:fldCharType="begin"/>
      </w:r>
      <w:r w:rsidRPr="00220DB6">
        <w:rPr>
          <w:rFonts w:ascii="Bookman Old Style" w:hAnsi="Bookman Old Style" w:cs="Arial"/>
          <w:color w:val="222222"/>
          <w:sz w:val="24"/>
          <w:szCs w:val="24"/>
        </w:rPr>
        <w:instrText xml:space="preserve"> HYPERLINK "http://www.sense-agency.com/linkovi/linkovi.12.html" </w:instrText>
      </w:r>
      <w:r w:rsidRPr="00220DB6">
        <w:rPr>
          <w:rFonts w:ascii="Bookman Old Style" w:hAnsi="Bookman Old Style" w:cs="Arial"/>
          <w:color w:val="222222"/>
          <w:sz w:val="24"/>
          <w:szCs w:val="24"/>
        </w:rPr>
        <w:fldChar w:fldCharType="separate"/>
      </w:r>
      <w:r w:rsidRPr="00220DB6">
        <w:rPr>
          <w:rStyle w:val="Hyperlink"/>
          <w:rFonts w:ascii="Bookman Old Style" w:hAnsi="Bookman Old Style" w:cs="Arial"/>
          <w:caps/>
          <w:color w:val="FFFFFF"/>
          <w:sz w:val="24"/>
          <w:szCs w:val="24"/>
          <w:bdr w:val="none" w:sz="0" w:space="0" w:color="auto" w:frame="1"/>
        </w:rPr>
        <w:t>LINKOVI</w:t>
      </w:r>
      <w:r w:rsidRPr="00220DB6">
        <w:rPr>
          <w:rFonts w:ascii="Bookman Old Style" w:hAnsi="Bookman Old Style" w:cs="Arial"/>
          <w:color w:val="222222"/>
          <w:sz w:val="24"/>
          <w:szCs w:val="24"/>
        </w:rPr>
        <w:fldChar w:fldCharType="end"/>
      </w:r>
    </w:p>
    <w:p w:rsidR="00820799" w:rsidRPr="00220DB6" w:rsidRDefault="00820799" w:rsidP="00220DB6">
      <w:pPr>
        <w:spacing w:line="384" w:lineRule="atLeast"/>
        <w:jc w:val="both"/>
        <w:textAlignment w:val="baseline"/>
        <w:rPr>
          <w:rFonts w:ascii="Bookman Old Style" w:hAnsi="Bookman Old Style" w:cs="Arial"/>
          <w:color w:val="222222"/>
          <w:sz w:val="24"/>
          <w:szCs w:val="24"/>
        </w:rPr>
      </w:pPr>
      <w:bookmarkStart w:id="0" w:name="26"/>
      <w:bookmarkEnd w:id="0"/>
      <w:proofErr w:type="gramStart"/>
      <w:r w:rsidRPr="00220DB6">
        <w:rPr>
          <w:rStyle w:val="quiet"/>
          <w:rFonts w:ascii="Bookman Old Style" w:hAnsi="Bookman Old Style" w:cs="Arial"/>
          <w:color w:val="666666"/>
          <w:sz w:val="24"/>
          <w:szCs w:val="24"/>
          <w:bdr w:val="none" w:sz="0" w:space="0" w:color="auto" w:frame="1"/>
        </w:rPr>
        <w:t>HAG/DEN HAAG | 29.09.2014.</w:t>
      </w:r>
      <w:proofErr w:type="gramEnd"/>
    </w:p>
    <w:p w:rsidR="00820799" w:rsidRPr="00220DB6" w:rsidRDefault="00820799" w:rsidP="00220DB6">
      <w:pPr>
        <w:pStyle w:val="Heading1"/>
        <w:spacing w:before="0" w:beforeAutospacing="0" w:after="60" w:afterAutospacing="0"/>
        <w:jc w:val="both"/>
        <w:textAlignment w:val="baseline"/>
        <w:rPr>
          <w:rFonts w:ascii="Bookman Old Style" w:hAnsi="Bookman Old Style" w:cs="Arial"/>
          <w:color w:val="111111"/>
          <w:spacing w:val="-15"/>
          <w:sz w:val="24"/>
          <w:szCs w:val="24"/>
        </w:rPr>
      </w:pPr>
      <w:r w:rsidRPr="00220DB6">
        <w:rPr>
          <w:rFonts w:ascii="Bookman Old Style" w:hAnsi="Bookman Old Style" w:cs="Arial"/>
          <w:color w:val="111111"/>
          <w:spacing w:val="-15"/>
          <w:sz w:val="24"/>
          <w:szCs w:val="24"/>
        </w:rPr>
        <w:t>TUŽILAC: GENOCID JE PRAVO IME ZA KARADŽIĆEVE ZLOČINE</w:t>
      </w:r>
    </w:p>
    <w:p w:rsidR="00820799" w:rsidRPr="00220DB6" w:rsidRDefault="00820799" w:rsidP="00220DB6">
      <w:pPr>
        <w:pStyle w:val="short"/>
        <w:spacing w:before="0" w:beforeAutospacing="0" w:after="240" w:afterAutospacing="0"/>
        <w:jc w:val="both"/>
        <w:textAlignment w:val="baseline"/>
        <w:rPr>
          <w:rFonts w:ascii="Bookman Old Style" w:hAnsi="Bookman Old Style" w:cs="Arial"/>
          <w:i/>
          <w:iCs/>
          <w:color w:val="555555"/>
        </w:rPr>
      </w:pPr>
      <w:proofErr w:type="gramStart"/>
      <w:r w:rsidRPr="00220DB6">
        <w:rPr>
          <w:rFonts w:ascii="Bookman Old Style" w:hAnsi="Bookman Old Style" w:cs="Arial"/>
          <w:i/>
          <w:iCs/>
          <w:color w:val="555555"/>
        </w:rPr>
        <w:t>U završnoj riječi tužilac Alan Tiger je Radovana Karadžića nazvao lažovom i mafijašem koji je bio pokretačka snaga etničkog čišćenja dijelova Bosne i Hercegovine koji su Srbi smatrali svojima.</w:t>
      </w:r>
      <w:proofErr w:type="gramEnd"/>
      <w:r w:rsidRPr="00220DB6">
        <w:rPr>
          <w:rFonts w:ascii="Bookman Old Style" w:hAnsi="Bookman Old Style" w:cs="Arial"/>
          <w:i/>
          <w:iCs/>
          <w:color w:val="555555"/>
        </w:rPr>
        <w:t xml:space="preserve"> </w:t>
      </w:r>
      <w:proofErr w:type="gramStart"/>
      <w:r w:rsidRPr="00220DB6">
        <w:rPr>
          <w:rFonts w:ascii="Bookman Old Style" w:hAnsi="Bookman Old Style" w:cs="Arial"/>
          <w:i/>
          <w:iCs/>
          <w:color w:val="555555"/>
        </w:rPr>
        <w:t>Počinjeni zločini "nisu bili upereni protiv pojedinaca, već protiv pripadnika neželjene zajednice" u namjeri da se silom promijeni demografska slika Bosne i Hercegovine.</w:t>
      </w:r>
      <w:proofErr w:type="gramEnd"/>
      <w:r w:rsidRPr="00220DB6">
        <w:rPr>
          <w:rFonts w:ascii="Bookman Old Style" w:hAnsi="Bookman Old Style" w:cs="Arial"/>
          <w:i/>
          <w:iCs/>
          <w:color w:val="555555"/>
        </w:rPr>
        <w:t xml:space="preserve"> "Pravilno ime za taj zločine je genocid", smatra tužilac</w:t>
      </w:r>
    </w:p>
    <w:p w:rsidR="00820799" w:rsidRDefault="00820799" w:rsidP="00220DB6">
      <w:pPr>
        <w:pStyle w:val="NormalWeb"/>
        <w:spacing w:before="0" w:beforeAutospacing="0" w:after="0" w:afterAutospacing="0"/>
        <w:jc w:val="both"/>
        <w:textAlignment w:val="baseline"/>
        <w:rPr>
          <w:rFonts w:ascii="Bookman Old Style" w:hAnsi="Bookman Old Style" w:cs="Arial"/>
          <w:color w:val="222222"/>
          <w:bdr w:val="none" w:sz="0" w:space="0" w:color="auto" w:frame="1"/>
        </w:rPr>
      </w:pPr>
      <w:r w:rsidRPr="00220DB6">
        <w:rPr>
          <w:rFonts w:ascii="Bookman Old Style" w:hAnsi="Bookman Old Style" w:cs="Arial"/>
          <w:color w:val="222222"/>
          <w:bdr w:val="none" w:sz="0" w:space="0" w:color="auto" w:frame="1"/>
        </w:rPr>
        <w:t xml:space="preserve">Nikad niko pred Tribunalom nije toliko puta rekao za nekoga da je "lažov" i da iznosi "lažne tvrdnje", kao što je to </w:t>
      </w:r>
      <w:proofErr w:type="gramStart"/>
      <w:r w:rsidRPr="00220DB6">
        <w:rPr>
          <w:rFonts w:ascii="Bookman Old Style" w:hAnsi="Bookman Old Style" w:cs="Arial"/>
          <w:color w:val="222222"/>
          <w:bdr w:val="none" w:sz="0" w:space="0" w:color="auto" w:frame="1"/>
        </w:rPr>
        <w:t>danas</w:t>
      </w:r>
      <w:proofErr w:type="gramEnd"/>
      <w:r w:rsidRPr="00220DB6">
        <w:rPr>
          <w:rFonts w:ascii="Bookman Old Style" w:hAnsi="Bookman Old Style" w:cs="Arial"/>
          <w:color w:val="222222"/>
          <w:bdr w:val="none" w:sz="0" w:space="0" w:color="auto" w:frame="1"/>
        </w:rPr>
        <w:t xml:space="preserve"> uradio tužilac Alan Tiger/Tieger u završnoj riječi na suđenju Radovanu Karadžiću. </w:t>
      </w:r>
      <w:proofErr w:type="gramStart"/>
      <w:r w:rsidRPr="00220DB6">
        <w:rPr>
          <w:rFonts w:ascii="Bookman Old Style" w:hAnsi="Bookman Old Style" w:cs="Arial"/>
          <w:color w:val="222222"/>
          <w:bdr w:val="none" w:sz="0" w:space="0" w:color="auto" w:frame="1"/>
        </w:rPr>
        <w:t>Uradio je to najmanje četrdesetak puta u petočasovnopm izlaganju.</w:t>
      </w:r>
      <w:proofErr w:type="gramEnd"/>
      <w:r w:rsidRPr="00220DB6">
        <w:rPr>
          <w:rFonts w:ascii="Bookman Old Style" w:hAnsi="Bookman Old Style" w:cs="Arial"/>
          <w:color w:val="222222"/>
          <w:bdr w:val="none" w:sz="0" w:space="0" w:color="auto" w:frame="1"/>
        </w:rPr>
        <w:t xml:space="preserve"> Već </w:t>
      </w:r>
      <w:proofErr w:type="gramStart"/>
      <w:r w:rsidRPr="00220DB6">
        <w:rPr>
          <w:rFonts w:ascii="Bookman Old Style" w:hAnsi="Bookman Old Style" w:cs="Arial"/>
          <w:color w:val="222222"/>
          <w:bdr w:val="none" w:sz="0" w:space="0" w:color="auto" w:frame="1"/>
        </w:rPr>
        <w:t>na</w:t>
      </w:r>
      <w:proofErr w:type="gramEnd"/>
      <w:r w:rsidRPr="00220DB6">
        <w:rPr>
          <w:rFonts w:ascii="Bookman Old Style" w:hAnsi="Bookman Old Style" w:cs="Arial"/>
          <w:color w:val="222222"/>
          <w:bdr w:val="none" w:sz="0" w:space="0" w:color="auto" w:frame="1"/>
        </w:rPr>
        <w:t xml:space="preserve"> početku je rekao da su međunarodni predstavnici, koji su s Karadžićem pregovarali, otvoreno o njemu govorili kao o "lažovu". Citirao je generala Rouza/Rose koji je jednom prilikom rekao: "Kad je Karadžić pod pritiskom u stanju je da otvoreno laže sa blagim izrazom nevinosti na licu". Istu politiku "drskog laganja" i iznošenja "lažnih tvrdnji" Karadžić je, po tužiocu, nastavio da vodi i tokom suđenja, negirajući zločine za koje se tereti i prebacujući odgovornost </w:t>
      </w:r>
      <w:proofErr w:type="gramStart"/>
      <w:r w:rsidRPr="00220DB6">
        <w:rPr>
          <w:rFonts w:ascii="Bookman Old Style" w:hAnsi="Bookman Old Style" w:cs="Arial"/>
          <w:color w:val="222222"/>
          <w:bdr w:val="none" w:sz="0" w:space="0" w:color="auto" w:frame="1"/>
        </w:rPr>
        <w:t>na</w:t>
      </w:r>
      <w:proofErr w:type="gramEnd"/>
      <w:r w:rsidRPr="00220DB6">
        <w:rPr>
          <w:rFonts w:ascii="Bookman Old Style" w:hAnsi="Bookman Old Style" w:cs="Arial"/>
          <w:color w:val="222222"/>
          <w:bdr w:val="none" w:sz="0" w:space="0" w:color="auto" w:frame="1"/>
        </w:rPr>
        <w:t xml:space="preserve"> druge: paravojne formacije koje su se otrgle kontroli ili na Mladića s kojim je, navodno, bio u "dramatičnom raskolu".</w:t>
      </w:r>
    </w:p>
    <w:p w:rsidR="00220DB6" w:rsidRPr="00220DB6" w:rsidRDefault="00220DB6" w:rsidP="00220DB6">
      <w:pPr>
        <w:pStyle w:val="NormalWeb"/>
        <w:spacing w:before="0" w:beforeAutospacing="0" w:after="0" w:afterAutospacing="0"/>
        <w:jc w:val="both"/>
        <w:textAlignment w:val="baseline"/>
        <w:rPr>
          <w:rFonts w:ascii="Bookman Old Style" w:hAnsi="Bookman Old Style" w:cs="Arial"/>
          <w:color w:val="222222"/>
        </w:rPr>
      </w:pPr>
    </w:p>
    <w:p w:rsidR="00820799" w:rsidRDefault="00820799" w:rsidP="00220DB6">
      <w:pPr>
        <w:pStyle w:val="NormalWeb"/>
        <w:spacing w:before="0" w:beforeAutospacing="0" w:after="0" w:afterAutospacing="0"/>
        <w:jc w:val="both"/>
        <w:textAlignment w:val="baseline"/>
        <w:rPr>
          <w:rFonts w:ascii="Bookman Old Style" w:hAnsi="Bookman Old Style" w:cs="Arial"/>
          <w:color w:val="222222"/>
          <w:bdr w:val="none" w:sz="0" w:space="0" w:color="auto" w:frame="1"/>
        </w:rPr>
      </w:pPr>
      <w:proofErr w:type="gramStart"/>
      <w:r w:rsidRPr="00220DB6">
        <w:rPr>
          <w:rFonts w:ascii="Bookman Old Style" w:hAnsi="Bookman Old Style" w:cs="Arial"/>
          <w:color w:val="222222"/>
          <w:bdr w:val="none" w:sz="0" w:space="0" w:color="auto" w:frame="1"/>
        </w:rPr>
        <w:t>"Priča o Prijedoru je jeziva" - rekao je Tiger u dijelu završne riječi posvećene takozvanom "sveobuhvatnom" udruženom zločinačkom poduhvatu etničkog čišćenja velikih dijelova Bosne i Hercegovine, koji je u pojedinim opštinama - uključujući i Prijedor - dosegao razmjere genocida.</w:t>
      </w:r>
      <w:proofErr w:type="gramEnd"/>
      <w:r w:rsidRPr="00220DB6">
        <w:rPr>
          <w:rFonts w:ascii="Bookman Old Style" w:hAnsi="Bookman Old Style" w:cs="Arial"/>
          <w:color w:val="222222"/>
          <w:bdr w:val="none" w:sz="0" w:space="0" w:color="auto" w:frame="1"/>
        </w:rPr>
        <w:t xml:space="preserve"> U samo nekoliko mjeseci, ukazao je tužilac, </w:t>
      </w:r>
      <w:proofErr w:type="gramStart"/>
      <w:r w:rsidRPr="00220DB6">
        <w:rPr>
          <w:rFonts w:ascii="Bookman Old Style" w:hAnsi="Bookman Old Style" w:cs="Arial"/>
          <w:color w:val="222222"/>
          <w:bdr w:val="none" w:sz="0" w:space="0" w:color="auto" w:frame="1"/>
        </w:rPr>
        <w:t>na</w:t>
      </w:r>
      <w:proofErr w:type="gramEnd"/>
      <w:r w:rsidRPr="00220DB6">
        <w:rPr>
          <w:rFonts w:ascii="Bookman Old Style" w:hAnsi="Bookman Old Style" w:cs="Arial"/>
          <w:color w:val="222222"/>
          <w:bdr w:val="none" w:sz="0" w:space="0" w:color="auto" w:frame="1"/>
        </w:rPr>
        <w:t xml:space="preserve"> hiljade ljudi je ubijeno, a više hiljada je zatočeno u logore u neljudskim uslovima gdje su bili mučeni i izloženi seksualnom nasilju. Do oktobra 1992. </w:t>
      </w:r>
      <w:proofErr w:type="gramStart"/>
      <w:r w:rsidRPr="00220DB6">
        <w:rPr>
          <w:rFonts w:ascii="Bookman Old Style" w:hAnsi="Bookman Old Style" w:cs="Arial"/>
          <w:color w:val="222222"/>
          <w:bdr w:val="none" w:sz="0" w:space="0" w:color="auto" w:frame="1"/>
        </w:rPr>
        <w:t>godine</w:t>
      </w:r>
      <w:proofErr w:type="gramEnd"/>
      <w:r w:rsidRPr="00220DB6">
        <w:rPr>
          <w:rFonts w:ascii="Bookman Old Style" w:hAnsi="Bookman Old Style" w:cs="Arial"/>
          <w:color w:val="222222"/>
          <w:bdr w:val="none" w:sz="0" w:space="0" w:color="auto" w:frame="1"/>
        </w:rPr>
        <w:t xml:space="preserve"> iz opštine Prijedor je protjerano 38.000 ljudi, a ta brojka se do maja sljedeće godine povećala na 44.000. </w:t>
      </w:r>
      <w:proofErr w:type="gramStart"/>
      <w:r w:rsidRPr="00220DB6">
        <w:rPr>
          <w:rFonts w:ascii="Bookman Old Style" w:hAnsi="Bookman Old Style" w:cs="Arial"/>
          <w:color w:val="222222"/>
          <w:bdr w:val="none" w:sz="0" w:space="0" w:color="auto" w:frame="1"/>
        </w:rPr>
        <w:t>"Radi se o sasvim jasnoj namjeri da se unište muslimanska i hrvatska zajednica u Prijedoru", rekao je tužilac i dodao da je istu tu namjeru Karadžić iskazao i uoči rata kada je podižući prst prijetio da Hrvati i Muslimani "idu ka istrebljenju".</w:t>
      </w:r>
      <w:proofErr w:type="gramEnd"/>
    </w:p>
    <w:p w:rsidR="00220DB6" w:rsidRPr="00220DB6" w:rsidRDefault="00220DB6" w:rsidP="00220DB6">
      <w:pPr>
        <w:pStyle w:val="NormalWeb"/>
        <w:spacing w:before="0" w:beforeAutospacing="0" w:after="0" w:afterAutospacing="0"/>
        <w:jc w:val="both"/>
        <w:textAlignment w:val="baseline"/>
        <w:rPr>
          <w:rFonts w:ascii="Bookman Old Style" w:hAnsi="Bookman Old Style" w:cs="Arial"/>
          <w:color w:val="222222"/>
        </w:rPr>
      </w:pPr>
    </w:p>
    <w:p w:rsidR="00820799" w:rsidRPr="00220DB6" w:rsidRDefault="00820799" w:rsidP="00220DB6">
      <w:pPr>
        <w:pStyle w:val="NormalWeb"/>
        <w:spacing w:before="0" w:beforeAutospacing="0" w:after="0" w:afterAutospacing="0"/>
        <w:jc w:val="both"/>
        <w:textAlignment w:val="baseline"/>
        <w:rPr>
          <w:rFonts w:ascii="Bookman Old Style" w:hAnsi="Bookman Old Style" w:cs="Arial"/>
          <w:color w:val="222222"/>
        </w:rPr>
      </w:pPr>
      <w:proofErr w:type="gramStart"/>
      <w:r w:rsidRPr="00220DB6">
        <w:rPr>
          <w:rFonts w:ascii="Bookman Old Style" w:hAnsi="Bookman Old Style" w:cs="Arial"/>
          <w:color w:val="222222"/>
          <w:bdr w:val="none" w:sz="0" w:space="0" w:color="auto" w:frame="1"/>
        </w:rPr>
        <w:t>"Karadžić sada sebe pokušava predstaviti kao vizionara dobre volje, koji je jednostavno predviđao grozna vremena koja dolaze.</w:t>
      </w:r>
      <w:proofErr w:type="gramEnd"/>
      <w:r w:rsidRPr="00220DB6">
        <w:rPr>
          <w:rFonts w:ascii="Bookman Old Style" w:hAnsi="Bookman Old Style" w:cs="Arial"/>
          <w:color w:val="222222"/>
          <w:bdr w:val="none" w:sz="0" w:space="0" w:color="auto" w:frame="1"/>
        </w:rPr>
        <w:t xml:space="preserve"> </w:t>
      </w:r>
      <w:proofErr w:type="gramStart"/>
      <w:r w:rsidRPr="00220DB6">
        <w:rPr>
          <w:rFonts w:ascii="Bookman Old Style" w:hAnsi="Bookman Old Style" w:cs="Arial"/>
          <w:color w:val="222222"/>
          <w:bdr w:val="none" w:sz="0" w:space="0" w:color="auto" w:frame="1"/>
        </w:rPr>
        <w:t>Ali Karadžić nije ovdje građevinski inspektor koji dolazi i kaže ‘nemojte graditi na ovom terenu jer je teren nestabilan’.</w:t>
      </w:r>
      <w:proofErr w:type="gramEnd"/>
      <w:r w:rsidRPr="00220DB6">
        <w:rPr>
          <w:rFonts w:ascii="Bookman Old Style" w:hAnsi="Bookman Old Style" w:cs="Arial"/>
          <w:color w:val="222222"/>
          <w:bdr w:val="none" w:sz="0" w:space="0" w:color="auto" w:frame="1"/>
        </w:rPr>
        <w:t xml:space="preserve"> </w:t>
      </w:r>
      <w:proofErr w:type="gramStart"/>
      <w:r w:rsidRPr="00220DB6">
        <w:rPr>
          <w:rFonts w:ascii="Bookman Old Style" w:hAnsi="Bookman Old Style" w:cs="Arial"/>
          <w:color w:val="222222"/>
          <w:bdr w:val="none" w:sz="0" w:space="0" w:color="auto" w:frame="1"/>
        </w:rPr>
        <w:t>Ne, on je mafijaš koji dođe i kaže ‘Nemoj tu graditi ili ću biti prisiljen da ti srušim to što si sagradio’", rekao je tužilac Tiger.</w:t>
      </w:r>
      <w:proofErr w:type="gramEnd"/>
      <w:r w:rsidRPr="00220DB6">
        <w:rPr>
          <w:rFonts w:ascii="Bookman Old Style" w:hAnsi="Bookman Old Style" w:cs="Arial"/>
          <w:color w:val="222222"/>
          <w:bdr w:val="none" w:sz="0" w:space="0" w:color="auto" w:frame="1"/>
        </w:rPr>
        <w:t xml:space="preserve"> </w:t>
      </w:r>
      <w:proofErr w:type="gramStart"/>
      <w:r w:rsidRPr="00220DB6">
        <w:rPr>
          <w:rFonts w:ascii="Bookman Old Style" w:hAnsi="Bookman Old Style" w:cs="Arial"/>
          <w:color w:val="222222"/>
          <w:bdr w:val="none" w:sz="0" w:space="0" w:color="auto" w:frame="1"/>
        </w:rPr>
        <w:t>Karadžić je, po optužbi, bio "pokretačka snaga" etničkog čišćenja.</w:t>
      </w:r>
      <w:proofErr w:type="gramEnd"/>
      <w:r w:rsidRPr="00220DB6">
        <w:rPr>
          <w:rFonts w:ascii="Bookman Old Style" w:hAnsi="Bookman Old Style" w:cs="Arial"/>
          <w:color w:val="222222"/>
          <w:bdr w:val="none" w:sz="0" w:space="0" w:color="auto" w:frame="1"/>
        </w:rPr>
        <w:t xml:space="preserve"> </w:t>
      </w:r>
      <w:proofErr w:type="gramStart"/>
      <w:r w:rsidRPr="00220DB6">
        <w:rPr>
          <w:rFonts w:ascii="Bookman Old Style" w:hAnsi="Bookman Old Style" w:cs="Arial"/>
          <w:color w:val="222222"/>
          <w:bdr w:val="none" w:sz="0" w:space="0" w:color="auto" w:frame="1"/>
        </w:rPr>
        <w:t>Počinjeni zločini "nisu bili upereni protiv pojedinaca, već protiv pripadnika neželjene zajednice" u namjeri da se silom promijeni demografska slika Bosne i Hercegovine.</w:t>
      </w:r>
      <w:proofErr w:type="gramEnd"/>
      <w:r w:rsidRPr="00220DB6">
        <w:rPr>
          <w:rFonts w:ascii="Bookman Old Style" w:hAnsi="Bookman Old Style" w:cs="Arial"/>
          <w:color w:val="222222"/>
          <w:bdr w:val="none" w:sz="0" w:space="0" w:color="auto" w:frame="1"/>
        </w:rPr>
        <w:t xml:space="preserve"> </w:t>
      </w:r>
      <w:proofErr w:type="gramStart"/>
      <w:r w:rsidRPr="00220DB6">
        <w:rPr>
          <w:rFonts w:ascii="Bookman Old Style" w:hAnsi="Bookman Old Style" w:cs="Arial"/>
          <w:color w:val="222222"/>
          <w:bdr w:val="none" w:sz="0" w:space="0" w:color="auto" w:frame="1"/>
        </w:rPr>
        <w:t>"Pravilno ime za taj zločine je genocid", smatra tužilac.</w:t>
      </w:r>
      <w:proofErr w:type="gramEnd"/>
    </w:p>
    <w:p w:rsidR="00820799" w:rsidRDefault="00820799" w:rsidP="00220DB6">
      <w:pPr>
        <w:pStyle w:val="NormalWeb"/>
        <w:spacing w:before="0" w:beforeAutospacing="0" w:after="0" w:afterAutospacing="0"/>
        <w:jc w:val="both"/>
        <w:textAlignment w:val="baseline"/>
        <w:rPr>
          <w:rFonts w:ascii="Bookman Old Style" w:hAnsi="Bookman Old Style" w:cs="Arial"/>
          <w:color w:val="222222"/>
          <w:bdr w:val="none" w:sz="0" w:space="0" w:color="auto" w:frame="1"/>
        </w:rPr>
      </w:pPr>
      <w:proofErr w:type="gramStart"/>
      <w:r w:rsidRPr="00220DB6">
        <w:rPr>
          <w:rFonts w:ascii="Bookman Old Style" w:hAnsi="Bookman Old Style" w:cs="Arial"/>
          <w:color w:val="222222"/>
          <w:bdr w:val="none" w:sz="0" w:space="0" w:color="auto" w:frame="1"/>
        </w:rPr>
        <w:lastRenderedPageBreak/>
        <w:t>Po tužiocu, lažne su tvrdnje odbrane da Direktiva 7koju je potpisao Karadžić nije sprovedena u djelo.</w:t>
      </w:r>
      <w:proofErr w:type="gramEnd"/>
      <w:r w:rsidRPr="00220DB6">
        <w:rPr>
          <w:rFonts w:ascii="Bookman Old Style" w:hAnsi="Bookman Old Style" w:cs="Arial"/>
          <w:color w:val="222222"/>
          <w:bdr w:val="none" w:sz="0" w:space="0" w:color="auto" w:frame="1"/>
        </w:rPr>
        <w:t xml:space="preserve"> Njome se, podsjetio je, nalaže da se "svakodnevnim planskim i osmišljenim borbenim aktivnostima stvore uslovi totalne nesigurnosti, nepodnošljivosti i besperspektivnosti daljeg opstanka i života žitelja Srebrenice i Žepe" - što je po Tigeru ništa drugo do "zločinačko naređenje". Također, Karadžićev pokušaj da se distancira </w:t>
      </w:r>
      <w:proofErr w:type="gramStart"/>
      <w:r w:rsidRPr="00220DB6">
        <w:rPr>
          <w:rFonts w:ascii="Bookman Old Style" w:hAnsi="Bookman Old Style" w:cs="Arial"/>
          <w:color w:val="222222"/>
          <w:bdr w:val="none" w:sz="0" w:space="0" w:color="auto" w:frame="1"/>
        </w:rPr>
        <w:t>od</w:t>
      </w:r>
      <w:proofErr w:type="gramEnd"/>
      <w:r w:rsidRPr="00220DB6">
        <w:rPr>
          <w:rFonts w:ascii="Bookman Old Style" w:hAnsi="Bookman Old Style" w:cs="Arial"/>
          <w:color w:val="222222"/>
          <w:bdr w:val="none" w:sz="0" w:space="0" w:color="auto" w:frame="1"/>
        </w:rPr>
        <w:t xml:space="preserve"> VRS i pokaže da nije imao kontrolu nad vojskom je "još jedna drska laž", koju je svojim iskazom demantovao i general Manojlo Milovanović rekavši da je vojska bila pod Karadžićevom vrhovnom komandom. Lažne su, rekao je tužilac, i tvrdnje odbrane da nisu radile komunikacije između Pala gdje se nalazila vrhovna komanda i srpskih opština Prijedor, Rogatica, Foča… kao i tvrdnje da su srpske vlasti procesuirale počinioce zločina </w:t>
      </w:r>
      <w:proofErr w:type="gramStart"/>
      <w:r w:rsidRPr="00220DB6">
        <w:rPr>
          <w:rFonts w:ascii="Bookman Old Style" w:hAnsi="Bookman Old Style" w:cs="Arial"/>
          <w:color w:val="222222"/>
          <w:bdr w:val="none" w:sz="0" w:space="0" w:color="auto" w:frame="1"/>
        </w:rPr>
        <w:t>nad</w:t>
      </w:r>
      <w:proofErr w:type="gramEnd"/>
      <w:r w:rsidRPr="00220DB6">
        <w:rPr>
          <w:rFonts w:ascii="Bookman Old Style" w:hAnsi="Bookman Old Style" w:cs="Arial"/>
          <w:color w:val="222222"/>
          <w:bdr w:val="none" w:sz="0" w:space="0" w:color="auto" w:frame="1"/>
        </w:rPr>
        <w:t xml:space="preserve"> nesrpskim stanovništvom…</w:t>
      </w:r>
    </w:p>
    <w:p w:rsidR="00220DB6" w:rsidRPr="00220DB6" w:rsidRDefault="00220DB6" w:rsidP="00220DB6">
      <w:pPr>
        <w:pStyle w:val="NormalWeb"/>
        <w:spacing w:before="0" w:beforeAutospacing="0" w:after="0" w:afterAutospacing="0"/>
        <w:jc w:val="both"/>
        <w:textAlignment w:val="baseline"/>
        <w:rPr>
          <w:rFonts w:ascii="Bookman Old Style" w:hAnsi="Bookman Old Style" w:cs="Arial"/>
          <w:color w:val="222222"/>
        </w:rPr>
      </w:pPr>
    </w:p>
    <w:p w:rsidR="00820799" w:rsidRPr="00220DB6" w:rsidRDefault="00820799" w:rsidP="00220DB6">
      <w:pPr>
        <w:jc w:val="both"/>
        <w:rPr>
          <w:rFonts w:ascii="Bookman Old Style" w:hAnsi="Bookman Old Style"/>
          <w:b/>
          <w:sz w:val="24"/>
          <w:szCs w:val="24"/>
        </w:rPr>
      </w:pPr>
      <w:r w:rsidRPr="00220DB6">
        <w:rPr>
          <w:rFonts w:ascii="Bookman Old Style" w:hAnsi="Bookman Old Style"/>
          <w:b/>
          <w:sz w:val="24"/>
          <w:szCs w:val="24"/>
        </w:rPr>
        <w:t>TUŽILAC TRAŽI DOŽIVOTNI ZATVOR ZA KARADŽIĆA</w:t>
      </w:r>
    </w:p>
    <w:p w:rsidR="00820799" w:rsidRPr="00220DB6" w:rsidRDefault="00820799" w:rsidP="00220DB6">
      <w:pPr>
        <w:jc w:val="both"/>
        <w:rPr>
          <w:rFonts w:ascii="Bookman Old Style" w:hAnsi="Bookman Old Style"/>
          <w:sz w:val="24"/>
          <w:szCs w:val="24"/>
        </w:rPr>
      </w:pPr>
      <w:r w:rsidRPr="00220DB6">
        <w:rPr>
          <w:rFonts w:ascii="Bookman Old Style" w:hAnsi="Bookman Old Style"/>
          <w:sz w:val="24"/>
          <w:szCs w:val="24"/>
        </w:rPr>
        <w:t>30.9.2014</w:t>
      </w:r>
    </w:p>
    <w:p w:rsidR="00820799" w:rsidRPr="00220DB6" w:rsidRDefault="00820799" w:rsidP="00220DB6">
      <w:pPr>
        <w:jc w:val="both"/>
        <w:rPr>
          <w:rFonts w:ascii="Bookman Old Style" w:hAnsi="Bookman Old Style"/>
          <w:sz w:val="24"/>
          <w:szCs w:val="24"/>
        </w:rPr>
      </w:pPr>
      <w:r w:rsidRPr="00220DB6">
        <w:rPr>
          <w:rFonts w:ascii="Bookman Old Style" w:hAnsi="Bookman Old Style"/>
          <w:sz w:val="24"/>
          <w:szCs w:val="24"/>
        </w:rPr>
        <w:t xml:space="preserve">Nakon što je tužilaštvo ukazalo </w:t>
      </w:r>
      <w:proofErr w:type="gramStart"/>
      <w:r w:rsidRPr="00220DB6">
        <w:rPr>
          <w:rFonts w:ascii="Bookman Old Style" w:hAnsi="Bookman Old Style"/>
          <w:sz w:val="24"/>
          <w:szCs w:val="24"/>
        </w:rPr>
        <w:t>na</w:t>
      </w:r>
      <w:proofErr w:type="gramEnd"/>
      <w:r w:rsidRPr="00220DB6">
        <w:rPr>
          <w:rFonts w:ascii="Bookman Old Style" w:hAnsi="Bookman Old Style"/>
          <w:sz w:val="24"/>
          <w:szCs w:val="24"/>
        </w:rPr>
        <w:t xml:space="preserve"> odgovornost Radovan Karadžića za artiljerijski i snajperski teror nad Sarajevom i genocid u Srebrenici, tužilac Alan Tiger je zaključio završnu riječ zahtjevom da se bivši predsjednik Republike Srpske osudi na kaznu doživotnog zatvora</w:t>
      </w:r>
    </w:p>
    <w:p w:rsidR="00820799" w:rsidRPr="00220DB6" w:rsidRDefault="00820799" w:rsidP="00220DB6">
      <w:pPr>
        <w:jc w:val="both"/>
        <w:rPr>
          <w:rFonts w:ascii="Bookman Old Style" w:hAnsi="Bookman Old Style"/>
          <w:sz w:val="24"/>
          <w:szCs w:val="24"/>
        </w:rPr>
      </w:pPr>
      <w:r w:rsidRPr="00220DB6">
        <w:rPr>
          <w:rFonts w:ascii="Bookman Old Style" w:hAnsi="Bookman Old Style"/>
          <w:sz w:val="24"/>
          <w:szCs w:val="24"/>
        </w:rPr>
        <w:t xml:space="preserve">Tužilaštvo je </w:t>
      </w:r>
      <w:proofErr w:type="gramStart"/>
      <w:r w:rsidRPr="00220DB6">
        <w:rPr>
          <w:rFonts w:ascii="Bookman Old Style" w:hAnsi="Bookman Old Style"/>
          <w:sz w:val="24"/>
          <w:szCs w:val="24"/>
        </w:rPr>
        <w:t>danas</w:t>
      </w:r>
      <w:proofErr w:type="gramEnd"/>
      <w:r w:rsidRPr="00220DB6">
        <w:rPr>
          <w:rFonts w:ascii="Bookman Old Style" w:hAnsi="Bookman Old Style"/>
          <w:sz w:val="24"/>
          <w:szCs w:val="24"/>
        </w:rPr>
        <w:t xml:space="preserve"> okončalo završnu riječ na suđenju Radovanu Karadžiću zahtjevom da se bivšem predsjedniku Republike Srpske izrekne najteža kazna koju predviđa Statut Tribunala. </w:t>
      </w:r>
      <w:proofErr w:type="gramStart"/>
      <w:r w:rsidRPr="00220DB6">
        <w:rPr>
          <w:rFonts w:ascii="Bookman Old Style" w:hAnsi="Bookman Old Style"/>
          <w:sz w:val="24"/>
          <w:szCs w:val="24"/>
        </w:rPr>
        <w:t>Po riječima tužioca Tigera/Tiegera "pravda za sve žrtve zahtjeva ništa manje od doživotne zatvorske kazne".</w:t>
      </w:r>
      <w:proofErr w:type="gramEnd"/>
      <w:r w:rsidRPr="00220DB6">
        <w:rPr>
          <w:rFonts w:ascii="Bookman Old Style" w:hAnsi="Bookman Old Style"/>
          <w:sz w:val="24"/>
          <w:szCs w:val="24"/>
        </w:rPr>
        <w:t xml:space="preserve"> Došao je trenutak, naglasio je tužilac, da se Karadžić suoči </w:t>
      </w:r>
      <w:proofErr w:type="gramStart"/>
      <w:r w:rsidRPr="00220DB6">
        <w:rPr>
          <w:rFonts w:ascii="Bookman Old Style" w:hAnsi="Bookman Old Style"/>
          <w:sz w:val="24"/>
          <w:szCs w:val="24"/>
        </w:rPr>
        <w:t>sa</w:t>
      </w:r>
      <w:proofErr w:type="gramEnd"/>
      <w:r w:rsidRPr="00220DB6">
        <w:rPr>
          <w:rFonts w:ascii="Bookman Old Style" w:hAnsi="Bookman Old Style"/>
          <w:sz w:val="24"/>
          <w:szCs w:val="24"/>
        </w:rPr>
        <w:t xml:space="preserve"> odgovornošću za zločine počinjene pod njegovom komandom.</w:t>
      </w:r>
    </w:p>
    <w:p w:rsidR="00820799" w:rsidRPr="00220DB6" w:rsidRDefault="00820799" w:rsidP="00220DB6">
      <w:pPr>
        <w:jc w:val="both"/>
        <w:rPr>
          <w:rFonts w:ascii="Bookman Old Style" w:hAnsi="Bookman Old Style"/>
          <w:sz w:val="24"/>
          <w:szCs w:val="24"/>
        </w:rPr>
      </w:pPr>
      <w:r w:rsidRPr="00220DB6">
        <w:rPr>
          <w:rFonts w:ascii="Bookman Old Style" w:hAnsi="Bookman Old Style"/>
          <w:sz w:val="24"/>
          <w:szCs w:val="24"/>
        </w:rPr>
        <w:t xml:space="preserve">Tužilaštvo se u današnjem nastavku završne riječi bavilo Karadžićevom odgovornošću za udružene zločinačke poduhvate artiljerijskog i snajperskog terora </w:t>
      </w:r>
      <w:proofErr w:type="gramStart"/>
      <w:r w:rsidRPr="00220DB6">
        <w:rPr>
          <w:rFonts w:ascii="Bookman Old Style" w:hAnsi="Bookman Old Style"/>
          <w:sz w:val="24"/>
          <w:szCs w:val="24"/>
        </w:rPr>
        <w:t>nad</w:t>
      </w:r>
      <w:proofErr w:type="gramEnd"/>
      <w:r w:rsidRPr="00220DB6">
        <w:rPr>
          <w:rFonts w:ascii="Bookman Old Style" w:hAnsi="Bookman Old Style"/>
          <w:sz w:val="24"/>
          <w:szCs w:val="24"/>
        </w:rPr>
        <w:t xml:space="preserve"> Sarajevom i genocida u Srebrenici. U kampanji terora </w:t>
      </w:r>
      <w:proofErr w:type="gramStart"/>
      <w:r w:rsidRPr="00220DB6">
        <w:rPr>
          <w:rFonts w:ascii="Bookman Old Style" w:hAnsi="Bookman Old Style"/>
          <w:sz w:val="24"/>
          <w:szCs w:val="24"/>
        </w:rPr>
        <w:t>nad</w:t>
      </w:r>
      <w:proofErr w:type="gramEnd"/>
      <w:r w:rsidRPr="00220DB6">
        <w:rPr>
          <w:rFonts w:ascii="Bookman Old Style" w:hAnsi="Bookman Old Style"/>
          <w:sz w:val="24"/>
          <w:szCs w:val="24"/>
        </w:rPr>
        <w:t xml:space="preserve"> Sarajevom Karadžić je imao "centralnu ulogu". Po riječima tužiteljice Katrine Gustafson, Karadžić se na sarajevskom ratištu koristio terorom kao "strateškim oruđem" za pritisak na vlasti BiH, ostvarivanje prednosti u pregovorima ili za odmazdu za gubitke na drugim ratištima. Sve vrijeme je odbacivao "rijeku prigovora" predstavnika međunarodne zajednice i zajedno </w:t>
      </w:r>
      <w:proofErr w:type="gramStart"/>
      <w:r w:rsidRPr="00220DB6">
        <w:rPr>
          <w:rFonts w:ascii="Bookman Old Style" w:hAnsi="Bookman Old Style"/>
          <w:sz w:val="24"/>
          <w:szCs w:val="24"/>
        </w:rPr>
        <w:t>sa</w:t>
      </w:r>
      <w:proofErr w:type="gramEnd"/>
      <w:r w:rsidRPr="00220DB6">
        <w:rPr>
          <w:rFonts w:ascii="Bookman Old Style" w:hAnsi="Bookman Old Style"/>
          <w:sz w:val="24"/>
          <w:szCs w:val="24"/>
        </w:rPr>
        <w:t xml:space="preserve"> Mladićem podešavao nivo terora u zavisnosti od trenutnih ciljeva, služeći se pojačavanjem ili slabljenjem kampanje kao polugom u pregovorima sa protivničkom stranom i međunarodnim posrednicima.</w:t>
      </w:r>
    </w:p>
    <w:p w:rsidR="00820799" w:rsidRPr="00220DB6" w:rsidRDefault="00820799" w:rsidP="00220DB6">
      <w:pPr>
        <w:jc w:val="both"/>
        <w:rPr>
          <w:rFonts w:ascii="Bookman Old Style" w:hAnsi="Bookman Old Style"/>
          <w:sz w:val="24"/>
          <w:szCs w:val="24"/>
        </w:rPr>
      </w:pPr>
    </w:p>
    <w:p w:rsidR="00820799" w:rsidRPr="00220DB6" w:rsidRDefault="00820799" w:rsidP="00220DB6">
      <w:pPr>
        <w:jc w:val="both"/>
        <w:rPr>
          <w:rFonts w:ascii="Bookman Old Style" w:hAnsi="Bookman Old Style"/>
          <w:sz w:val="24"/>
          <w:szCs w:val="24"/>
        </w:rPr>
      </w:pPr>
      <w:proofErr w:type="gramStart"/>
      <w:r w:rsidRPr="00220DB6">
        <w:rPr>
          <w:rFonts w:ascii="Bookman Old Style" w:hAnsi="Bookman Old Style"/>
          <w:sz w:val="24"/>
          <w:szCs w:val="24"/>
        </w:rPr>
        <w:lastRenderedPageBreak/>
        <w:t>"Karadžić je odabrao muslimansko stanovništvo Srebrenice za istrebljenje", rekla je tužiteljica Melisa Pak/Melissa Pack.</w:t>
      </w:r>
      <w:proofErr w:type="gramEnd"/>
      <w:r w:rsidRPr="00220DB6">
        <w:rPr>
          <w:rFonts w:ascii="Bookman Old Style" w:hAnsi="Bookman Old Style"/>
          <w:sz w:val="24"/>
          <w:szCs w:val="24"/>
        </w:rPr>
        <w:t xml:space="preserve"> Njegovi potčinjeni su muškarcima i dječacima oduzeli svu osobnu imovinu i isprave i nakon toga ih "smišljeno i metodički pobili i to samo </w:t>
      </w:r>
      <w:proofErr w:type="gramStart"/>
      <w:r w:rsidRPr="00220DB6">
        <w:rPr>
          <w:rFonts w:ascii="Bookman Old Style" w:hAnsi="Bookman Old Style"/>
          <w:sz w:val="24"/>
          <w:szCs w:val="24"/>
        </w:rPr>
        <w:t>na</w:t>
      </w:r>
      <w:proofErr w:type="gramEnd"/>
      <w:r w:rsidRPr="00220DB6">
        <w:rPr>
          <w:rFonts w:ascii="Bookman Old Style" w:hAnsi="Bookman Old Style"/>
          <w:sz w:val="24"/>
          <w:szCs w:val="24"/>
        </w:rPr>
        <w:t xml:space="preserve"> osnovu njihovog identiteta". Njegove su snage izazvale teške fizičke i duševne patnje muškarcima koji su nekim čudom preživjeli masovne egzekucije, kao i ženama i djeci Srebrenice</w:t>
      </w:r>
      <w:proofErr w:type="gramStart"/>
      <w:r w:rsidRPr="00220DB6">
        <w:rPr>
          <w:rFonts w:ascii="Bookman Old Style" w:hAnsi="Bookman Old Style"/>
          <w:sz w:val="24"/>
          <w:szCs w:val="24"/>
        </w:rPr>
        <w:t>,razdvojenim</w:t>
      </w:r>
      <w:proofErr w:type="gramEnd"/>
      <w:r w:rsidRPr="00220DB6">
        <w:rPr>
          <w:rFonts w:ascii="Bookman Old Style" w:hAnsi="Bookman Old Style"/>
          <w:sz w:val="24"/>
          <w:szCs w:val="24"/>
        </w:rPr>
        <w:t xml:space="preserve"> od njihovih sinova, muževa, očeva i braće i čiji su životi time razoreni.</w:t>
      </w:r>
    </w:p>
    <w:p w:rsidR="00820799" w:rsidRPr="00220DB6" w:rsidRDefault="00820799" w:rsidP="00220DB6">
      <w:pPr>
        <w:jc w:val="both"/>
        <w:rPr>
          <w:rFonts w:ascii="Bookman Old Style" w:hAnsi="Bookman Old Style"/>
          <w:sz w:val="24"/>
          <w:szCs w:val="24"/>
        </w:rPr>
      </w:pPr>
      <w:r w:rsidRPr="00220DB6">
        <w:rPr>
          <w:rFonts w:ascii="Bookman Old Style" w:hAnsi="Bookman Old Style"/>
          <w:sz w:val="24"/>
          <w:szCs w:val="24"/>
        </w:rPr>
        <w:t xml:space="preserve">Karadžić, ističe tužilaštvo, sada pokušava da prebaci odgovornost za Srebrenicu </w:t>
      </w:r>
      <w:proofErr w:type="gramStart"/>
      <w:r w:rsidRPr="00220DB6">
        <w:rPr>
          <w:rFonts w:ascii="Bookman Old Style" w:hAnsi="Bookman Old Style"/>
          <w:sz w:val="24"/>
          <w:szCs w:val="24"/>
        </w:rPr>
        <w:t>na</w:t>
      </w:r>
      <w:proofErr w:type="gramEnd"/>
      <w:r w:rsidRPr="00220DB6">
        <w:rPr>
          <w:rFonts w:ascii="Bookman Old Style" w:hAnsi="Bookman Old Style"/>
          <w:sz w:val="24"/>
          <w:szCs w:val="24"/>
        </w:rPr>
        <w:t xml:space="preserve"> Mladića i Bearu i Glavni štab VRS. "Mladić i Beara jesu krivi, </w:t>
      </w:r>
      <w:proofErr w:type="gramStart"/>
      <w:r w:rsidRPr="00220DB6">
        <w:rPr>
          <w:rFonts w:ascii="Bookman Old Style" w:hAnsi="Bookman Old Style"/>
          <w:sz w:val="24"/>
          <w:szCs w:val="24"/>
        </w:rPr>
        <w:t>ali</w:t>
      </w:r>
      <w:proofErr w:type="gramEnd"/>
      <w:r w:rsidRPr="00220DB6">
        <w:rPr>
          <w:rFonts w:ascii="Bookman Old Style" w:hAnsi="Bookman Old Style"/>
          <w:sz w:val="24"/>
          <w:szCs w:val="24"/>
        </w:rPr>
        <w:t xml:space="preserve"> to ne oslobađa Karadžića krivnje", rekla je tužiteljica Pak. Karadžić i Mladić su, dodala je, odgovorni za smrt oko 7.000 dječaka i muškaraca pogubljenih po kratkom postupku tokom četiri dana nakon pada Srebrenice u ruke srpske vojske 11. </w:t>
      </w:r>
      <w:proofErr w:type="gramStart"/>
      <w:r w:rsidRPr="00220DB6">
        <w:rPr>
          <w:rFonts w:ascii="Bookman Old Style" w:hAnsi="Bookman Old Style"/>
          <w:sz w:val="24"/>
          <w:szCs w:val="24"/>
        </w:rPr>
        <w:t>jula</w:t>
      </w:r>
      <w:proofErr w:type="gramEnd"/>
      <w:r w:rsidRPr="00220DB6">
        <w:rPr>
          <w:rFonts w:ascii="Bookman Old Style" w:hAnsi="Bookman Old Style"/>
          <w:sz w:val="24"/>
          <w:szCs w:val="24"/>
        </w:rPr>
        <w:t xml:space="preserve"> 1995. </w:t>
      </w:r>
      <w:proofErr w:type="gramStart"/>
      <w:r w:rsidRPr="00220DB6">
        <w:rPr>
          <w:rFonts w:ascii="Bookman Old Style" w:hAnsi="Bookman Old Style"/>
          <w:sz w:val="24"/>
          <w:szCs w:val="24"/>
        </w:rPr>
        <w:t>godine</w:t>
      </w:r>
      <w:proofErr w:type="gramEnd"/>
      <w:r w:rsidRPr="00220DB6">
        <w:rPr>
          <w:rFonts w:ascii="Bookman Old Style" w:hAnsi="Bookman Old Style"/>
          <w:sz w:val="24"/>
          <w:szCs w:val="24"/>
        </w:rPr>
        <w:t xml:space="preserve">. Ostatak stanovništva je prislino uklonjen iz srebreničke enklave tokom dva </w:t>
      </w:r>
      <w:proofErr w:type="gramStart"/>
      <w:r w:rsidRPr="00220DB6">
        <w:rPr>
          <w:rFonts w:ascii="Bookman Old Style" w:hAnsi="Bookman Old Style"/>
          <w:sz w:val="24"/>
          <w:szCs w:val="24"/>
        </w:rPr>
        <w:t>dana</w:t>
      </w:r>
      <w:proofErr w:type="gramEnd"/>
      <w:r w:rsidRPr="00220DB6">
        <w:rPr>
          <w:rFonts w:ascii="Bookman Old Style" w:hAnsi="Bookman Old Style"/>
          <w:sz w:val="24"/>
          <w:szCs w:val="24"/>
        </w:rPr>
        <w:t xml:space="preserve">. Te operacije su, po optužbi, "bile smišljene, proračunate i </w:t>
      </w:r>
      <w:proofErr w:type="gramStart"/>
      <w:r w:rsidRPr="00220DB6">
        <w:rPr>
          <w:rFonts w:ascii="Bookman Old Style" w:hAnsi="Bookman Old Style"/>
          <w:sz w:val="24"/>
          <w:szCs w:val="24"/>
        </w:rPr>
        <w:t>dobro</w:t>
      </w:r>
      <w:proofErr w:type="gramEnd"/>
      <w:r w:rsidRPr="00220DB6">
        <w:rPr>
          <w:rFonts w:ascii="Bookman Old Style" w:hAnsi="Bookman Old Style"/>
          <w:sz w:val="24"/>
          <w:szCs w:val="24"/>
        </w:rPr>
        <w:t xml:space="preserve"> organizovane".</w:t>
      </w:r>
    </w:p>
    <w:p w:rsidR="00820799" w:rsidRPr="00220DB6" w:rsidRDefault="00820799" w:rsidP="00220DB6">
      <w:pPr>
        <w:jc w:val="both"/>
        <w:rPr>
          <w:rFonts w:ascii="Bookman Old Style" w:hAnsi="Bookman Old Style"/>
          <w:sz w:val="24"/>
          <w:szCs w:val="24"/>
        </w:rPr>
      </w:pPr>
      <w:r w:rsidRPr="00220DB6">
        <w:rPr>
          <w:rFonts w:ascii="Bookman Old Style" w:hAnsi="Bookman Old Style"/>
          <w:sz w:val="24"/>
          <w:szCs w:val="24"/>
        </w:rPr>
        <w:t xml:space="preserve">Tužiteljica je, također, ukazala i </w:t>
      </w:r>
      <w:proofErr w:type="gramStart"/>
      <w:r w:rsidRPr="00220DB6">
        <w:rPr>
          <w:rFonts w:ascii="Bookman Old Style" w:hAnsi="Bookman Old Style"/>
          <w:sz w:val="24"/>
          <w:szCs w:val="24"/>
        </w:rPr>
        <w:t>na</w:t>
      </w:r>
      <w:proofErr w:type="gramEnd"/>
      <w:r w:rsidRPr="00220DB6">
        <w:rPr>
          <w:rFonts w:ascii="Bookman Old Style" w:hAnsi="Bookman Old Style"/>
          <w:sz w:val="24"/>
          <w:szCs w:val="24"/>
        </w:rPr>
        <w:t xml:space="preserve"> "tri nevjerovatne tvrdnje" – da je Karadžićevo ponašanje u vezi sa Srebrenicom bilo "primjerno", da godinama poslije rata nije znao za masovna pogubljenja i da nije postojao plan ubistva zarobljenih Srebreničana dok se nije desio prvi incident u Kravici 13. </w:t>
      </w:r>
      <w:proofErr w:type="gramStart"/>
      <w:r w:rsidRPr="00220DB6">
        <w:rPr>
          <w:rFonts w:ascii="Bookman Old Style" w:hAnsi="Bookman Old Style"/>
          <w:sz w:val="24"/>
          <w:szCs w:val="24"/>
        </w:rPr>
        <w:t>jula</w:t>
      </w:r>
      <w:proofErr w:type="gramEnd"/>
      <w:r w:rsidRPr="00220DB6">
        <w:rPr>
          <w:rFonts w:ascii="Bookman Old Style" w:hAnsi="Bookman Old Style"/>
          <w:sz w:val="24"/>
          <w:szCs w:val="24"/>
        </w:rPr>
        <w:t xml:space="preserve">. </w:t>
      </w:r>
      <w:proofErr w:type="gramStart"/>
      <w:r w:rsidRPr="00220DB6">
        <w:rPr>
          <w:rFonts w:ascii="Bookman Old Style" w:hAnsi="Bookman Old Style"/>
          <w:sz w:val="24"/>
          <w:szCs w:val="24"/>
        </w:rPr>
        <w:t>Karadžić, zapravo, nastoji da umanji moć i ovlasti koje je imao u julu 1995.</w:t>
      </w:r>
      <w:proofErr w:type="gramEnd"/>
      <w:r w:rsidRPr="00220DB6">
        <w:rPr>
          <w:rFonts w:ascii="Bookman Old Style" w:hAnsi="Bookman Old Style"/>
          <w:sz w:val="24"/>
          <w:szCs w:val="24"/>
        </w:rPr>
        <w:t xml:space="preserve"> </w:t>
      </w:r>
      <w:proofErr w:type="gramStart"/>
      <w:r w:rsidRPr="00220DB6">
        <w:rPr>
          <w:rFonts w:ascii="Bookman Old Style" w:hAnsi="Bookman Old Style"/>
          <w:sz w:val="24"/>
          <w:szCs w:val="24"/>
        </w:rPr>
        <w:t>godine</w:t>
      </w:r>
      <w:proofErr w:type="gramEnd"/>
      <w:r w:rsidRPr="00220DB6">
        <w:rPr>
          <w:rFonts w:ascii="Bookman Old Style" w:hAnsi="Bookman Old Style"/>
          <w:sz w:val="24"/>
          <w:szCs w:val="24"/>
        </w:rPr>
        <w:t xml:space="preserve">. </w:t>
      </w:r>
      <w:proofErr w:type="gramStart"/>
      <w:r w:rsidRPr="00220DB6">
        <w:rPr>
          <w:rFonts w:ascii="Bookman Old Style" w:hAnsi="Bookman Old Style"/>
          <w:sz w:val="24"/>
          <w:szCs w:val="24"/>
        </w:rPr>
        <w:t>Ali, istina je da je on bio predsjednik i vrhovni komandant oružanih snaga, on je nagledao i upravljao operacijom u Srebrenici - ukazala je tužiteljica.</w:t>
      </w:r>
      <w:proofErr w:type="gramEnd"/>
    </w:p>
    <w:p w:rsidR="00820799" w:rsidRPr="00820799" w:rsidRDefault="00820799" w:rsidP="00220DB6">
      <w:pPr>
        <w:spacing w:after="0" w:line="240" w:lineRule="auto"/>
        <w:jc w:val="both"/>
        <w:rPr>
          <w:rFonts w:ascii="Bookman Old Style" w:eastAsia="Times New Roman" w:hAnsi="Bookman Old Style" w:cs="Times New Roman"/>
          <w:sz w:val="24"/>
          <w:szCs w:val="24"/>
        </w:rPr>
      </w:pPr>
      <w:proofErr w:type="gramStart"/>
      <w:r w:rsidRPr="00220DB6">
        <w:rPr>
          <w:rFonts w:ascii="Bookman Old Style" w:eastAsia="Times New Roman" w:hAnsi="Bookman Old Style" w:cs="Arial"/>
          <w:color w:val="666666"/>
          <w:sz w:val="24"/>
          <w:szCs w:val="24"/>
        </w:rPr>
        <w:t>HAG/DEN HAAG | 01.10.2014.</w:t>
      </w:r>
      <w:proofErr w:type="gramEnd"/>
    </w:p>
    <w:p w:rsidR="00820799" w:rsidRPr="00820799" w:rsidRDefault="00820799" w:rsidP="00220DB6">
      <w:pPr>
        <w:shd w:val="clear" w:color="auto" w:fill="FFFFFF"/>
        <w:spacing w:after="60" w:line="240" w:lineRule="auto"/>
        <w:jc w:val="both"/>
        <w:textAlignment w:val="baseline"/>
        <w:outlineLvl w:val="0"/>
        <w:rPr>
          <w:rFonts w:ascii="Bookman Old Style" w:eastAsia="Times New Roman" w:hAnsi="Bookman Old Style" w:cs="Arial"/>
          <w:b/>
          <w:bCs/>
          <w:color w:val="111111"/>
          <w:spacing w:val="-15"/>
          <w:kern w:val="36"/>
          <w:sz w:val="24"/>
          <w:szCs w:val="24"/>
        </w:rPr>
      </w:pPr>
      <w:r w:rsidRPr="00820799">
        <w:rPr>
          <w:rFonts w:ascii="Bookman Old Style" w:eastAsia="Times New Roman" w:hAnsi="Bookman Old Style" w:cs="Arial"/>
          <w:b/>
          <w:bCs/>
          <w:color w:val="111111"/>
          <w:spacing w:val="-15"/>
          <w:kern w:val="36"/>
          <w:sz w:val="24"/>
          <w:szCs w:val="24"/>
        </w:rPr>
        <w:t>KARADŽIĆEVA ZAVRŠNA OFANZIVA: NAPAD JE NAJBOLJA ODBRANA</w:t>
      </w:r>
    </w:p>
    <w:p w:rsidR="00820799" w:rsidRPr="00220DB6" w:rsidRDefault="00820799" w:rsidP="00220DB6">
      <w:pPr>
        <w:jc w:val="both"/>
        <w:rPr>
          <w:rFonts w:ascii="Bookman Old Style" w:hAnsi="Bookman Old Style"/>
          <w:sz w:val="24"/>
          <w:szCs w:val="24"/>
        </w:rPr>
      </w:pPr>
      <w:r w:rsidRPr="00220DB6">
        <w:rPr>
          <w:rFonts w:ascii="Bookman Old Style" w:hAnsi="Bookman Old Style"/>
          <w:sz w:val="24"/>
          <w:szCs w:val="24"/>
        </w:rPr>
        <w:t xml:space="preserve">Na početku završne riječi Radovan Karadžić je bespoštedno napao najprije cijeli Tribunal a potom se ograničio samo </w:t>
      </w:r>
      <w:proofErr w:type="gramStart"/>
      <w:r w:rsidRPr="00220DB6">
        <w:rPr>
          <w:rFonts w:ascii="Bookman Old Style" w:hAnsi="Bookman Old Style"/>
          <w:sz w:val="24"/>
          <w:szCs w:val="24"/>
        </w:rPr>
        <w:t>na</w:t>
      </w:r>
      <w:proofErr w:type="gramEnd"/>
      <w:r w:rsidRPr="00220DB6">
        <w:rPr>
          <w:rFonts w:ascii="Bookman Old Style" w:hAnsi="Bookman Old Style"/>
          <w:sz w:val="24"/>
          <w:szCs w:val="24"/>
        </w:rPr>
        <w:t xml:space="preserve"> njegovo tužilaštvo, totalno negirajući zločine i sopstvenu odgovornost i predstavljajući se za "najvećeg prijatelja Muslimana". Karadžić negira da je "lažov i mafijaš" i tvrdi da je za sobom ostavio "samo dobra djela"</w:t>
      </w:r>
    </w:p>
    <w:p w:rsidR="00820799" w:rsidRPr="00220DB6" w:rsidRDefault="00820799" w:rsidP="00220DB6">
      <w:pPr>
        <w:jc w:val="both"/>
        <w:rPr>
          <w:rFonts w:ascii="Bookman Old Style" w:hAnsi="Bookman Old Style"/>
          <w:sz w:val="24"/>
          <w:szCs w:val="24"/>
        </w:rPr>
      </w:pPr>
      <w:r w:rsidRPr="00220DB6">
        <w:rPr>
          <w:rFonts w:ascii="Bookman Old Style" w:hAnsi="Bookman Old Style"/>
          <w:sz w:val="24"/>
          <w:szCs w:val="24"/>
        </w:rPr>
        <w:t xml:space="preserve">Radovan Karadžić je u svojoj bogatoj karijeri između ostalog bio i psiholog fudbalskog kluba "Sarajevo", pa mu je iz tog vremena vjerovatno ostalo geslo da je "napad najbolja odbrana". Svoju završnu riječ počeo je bespoštednim napadom </w:t>
      </w:r>
      <w:proofErr w:type="gramStart"/>
      <w:r w:rsidRPr="00220DB6">
        <w:rPr>
          <w:rFonts w:ascii="Bookman Old Style" w:hAnsi="Bookman Old Style"/>
          <w:sz w:val="24"/>
          <w:szCs w:val="24"/>
        </w:rPr>
        <w:t>na</w:t>
      </w:r>
      <w:proofErr w:type="gramEnd"/>
      <w:r w:rsidRPr="00220DB6">
        <w:rPr>
          <w:rFonts w:ascii="Bookman Old Style" w:hAnsi="Bookman Old Style"/>
          <w:sz w:val="24"/>
          <w:szCs w:val="24"/>
        </w:rPr>
        <w:t xml:space="preserve"> Tribunal, poredeći sebe sa Alfredom Drajfusom - francuskim oficirom jevrejskog porijekla koji je prije 120 godina osuđen na doživotnu robiju pod lažnom optužbom da je špijunirao za Njemačku. Od afere Drajfus do danas nije se, rekao je Karadžić, desilo "ništa tako krupno i pogrešno" kao što su </w:t>
      </w:r>
      <w:r w:rsidRPr="00220DB6">
        <w:rPr>
          <w:rFonts w:ascii="Bookman Old Style" w:hAnsi="Bookman Old Style"/>
          <w:sz w:val="24"/>
          <w:szCs w:val="24"/>
        </w:rPr>
        <w:lastRenderedPageBreak/>
        <w:t>tribunalova suđenja i od "tih vremena nije osuđen i zatvoren toliki broj pristojnih i nevinih ljudi, uglavnom Srba, a oslobođeno puno neposrednih počinilaca, ubica Srba...</w:t>
      </w:r>
      <w:proofErr w:type="gramStart"/>
      <w:r w:rsidRPr="00220DB6">
        <w:rPr>
          <w:rFonts w:ascii="Bookman Old Style" w:hAnsi="Bookman Old Style"/>
          <w:sz w:val="24"/>
          <w:szCs w:val="24"/>
        </w:rPr>
        <w:t>".</w:t>
      </w:r>
      <w:proofErr w:type="gramEnd"/>
      <w:r w:rsidRPr="00220DB6">
        <w:rPr>
          <w:rFonts w:ascii="Bookman Old Style" w:hAnsi="Bookman Old Style"/>
          <w:sz w:val="24"/>
          <w:szCs w:val="24"/>
        </w:rPr>
        <w:t xml:space="preserve"> To </w:t>
      </w:r>
      <w:proofErr w:type="gramStart"/>
      <w:r w:rsidRPr="00220DB6">
        <w:rPr>
          <w:rFonts w:ascii="Bookman Old Style" w:hAnsi="Bookman Old Style"/>
          <w:sz w:val="24"/>
          <w:szCs w:val="24"/>
        </w:rPr>
        <w:t>će</w:t>
      </w:r>
      <w:proofErr w:type="gramEnd"/>
      <w:r w:rsidRPr="00220DB6">
        <w:rPr>
          <w:rFonts w:ascii="Bookman Old Style" w:hAnsi="Bookman Old Style"/>
          <w:sz w:val="24"/>
          <w:szCs w:val="24"/>
        </w:rPr>
        <w:t xml:space="preserve"> se, smatra Karadžić, pamtiti duže od Drajfusove afere.</w:t>
      </w:r>
    </w:p>
    <w:p w:rsidR="00820799" w:rsidRPr="00220DB6" w:rsidRDefault="00820799" w:rsidP="00220DB6">
      <w:pPr>
        <w:jc w:val="both"/>
        <w:rPr>
          <w:rFonts w:ascii="Bookman Old Style" w:hAnsi="Bookman Old Style"/>
          <w:sz w:val="24"/>
          <w:szCs w:val="24"/>
        </w:rPr>
      </w:pPr>
      <w:r w:rsidRPr="00220DB6">
        <w:rPr>
          <w:rFonts w:ascii="Bookman Old Style" w:hAnsi="Bookman Old Style"/>
          <w:sz w:val="24"/>
          <w:szCs w:val="24"/>
        </w:rPr>
        <w:t xml:space="preserve">A onda je, izgleda, shvatio da je otišao malo predaleko, pa je rekao da se to ne odnosi </w:t>
      </w:r>
      <w:proofErr w:type="gramStart"/>
      <w:r w:rsidRPr="00220DB6">
        <w:rPr>
          <w:rFonts w:ascii="Bookman Old Style" w:hAnsi="Bookman Old Style"/>
          <w:sz w:val="24"/>
          <w:szCs w:val="24"/>
        </w:rPr>
        <w:t>na</w:t>
      </w:r>
      <w:proofErr w:type="gramEnd"/>
      <w:r w:rsidRPr="00220DB6">
        <w:rPr>
          <w:rFonts w:ascii="Bookman Old Style" w:hAnsi="Bookman Old Style"/>
          <w:sz w:val="24"/>
          <w:szCs w:val="24"/>
        </w:rPr>
        <w:t xml:space="preserve"> vijeće, odnosno sudije, već je sve to "ručni rad tužilaštva" koje nastoji da sudije zavede na pogrešni trag. "Da sam vijeće, ja bih se uvrijedio" - zaključio je Karadžić i krenuo u beskompromisan obračun </w:t>
      </w:r>
      <w:proofErr w:type="gramStart"/>
      <w:r w:rsidRPr="00220DB6">
        <w:rPr>
          <w:rFonts w:ascii="Bookman Old Style" w:hAnsi="Bookman Old Style"/>
          <w:sz w:val="24"/>
          <w:szCs w:val="24"/>
        </w:rPr>
        <w:t>sa</w:t>
      </w:r>
      <w:proofErr w:type="gramEnd"/>
      <w:r w:rsidRPr="00220DB6">
        <w:rPr>
          <w:rFonts w:ascii="Bookman Old Style" w:hAnsi="Bookman Old Style"/>
          <w:sz w:val="24"/>
          <w:szCs w:val="24"/>
        </w:rPr>
        <w:t xml:space="preserve"> tužilaštvom i njegovim dokazima.</w:t>
      </w:r>
    </w:p>
    <w:p w:rsidR="00820799" w:rsidRPr="00220DB6" w:rsidRDefault="00820799" w:rsidP="00220DB6">
      <w:pPr>
        <w:jc w:val="both"/>
        <w:rPr>
          <w:rFonts w:ascii="Bookman Old Style" w:hAnsi="Bookman Old Style"/>
          <w:sz w:val="24"/>
          <w:szCs w:val="24"/>
        </w:rPr>
      </w:pPr>
      <w:proofErr w:type="gramStart"/>
      <w:r w:rsidRPr="00220DB6">
        <w:rPr>
          <w:rFonts w:ascii="Bookman Old Style" w:hAnsi="Bookman Old Style"/>
          <w:sz w:val="24"/>
          <w:szCs w:val="24"/>
        </w:rPr>
        <w:t>Pošto "nema dokaza", rekao je Karadžić, tužilaštvo je izvlačilo zaključke iz neobaveznih "telefonskih ćakulanja", skupštinskih rasprava i političkih govora, što je rezultiralo mnoštvom "kopilastih rečenica", odnosno "semantičke kopiladi".</w:t>
      </w:r>
      <w:proofErr w:type="gramEnd"/>
      <w:r w:rsidRPr="00220DB6">
        <w:rPr>
          <w:rFonts w:ascii="Bookman Old Style" w:hAnsi="Bookman Old Style"/>
          <w:sz w:val="24"/>
          <w:szCs w:val="24"/>
        </w:rPr>
        <w:t xml:space="preserve"> </w:t>
      </w:r>
      <w:proofErr w:type="gramStart"/>
      <w:r w:rsidRPr="00220DB6">
        <w:rPr>
          <w:rFonts w:ascii="Bookman Old Style" w:hAnsi="Bookman Old Style"/>
          <w:sz w:val="24"/>
          <w:szCs w:val="24"/>
        </w:rPr>
        <w:t>U nedostatku dokaza tužilaštvo se, nastavio je Karadžić, opredijelilo da "ocrnjuje njegovu ličnost" navodeći da je "lažov i mafijaš".</w:t>
      </w:r>
      <w:proofErr w:type="gramEnd"/>
      <w:r w:rsidRPr="00220DB6">
        <w:rPr>
          <w:rFonts w:ascii="Bookman Old Style" w:hAnsi="Bookman Old Style"/>
          <w:sz w:val="24"/>
          <w:szCs w:val="24"/>
        </w:rPr>
        <w:t xml:space="preserve"> </w:t>
      </w:r>
      <w:proofErr w:type="gramStart"/>
      <w:r w:rsidRPr="00220DB6">
        <w:rPr>
          <w:rFonts w:ascii="Bookman Old Style" w:hAnsi="Bookman Old Style"/>
          <w:sz w:val="24"/>
          <w:szCs w:val="24"/>
        </w:rPr>
        <w:t>Tužilac je to, smatra optužni, uradio "teška srca" i svakako to ne bi učinio "da ima čvrste dokaze protiv Radovana Karadžića".</w:t>
      </w:r>
      <w:proofErr w:type="gramEnd"/>
    </w:p>
    <w:p w:rsidR="00820799" w:rsidRPr="00220DB6" w:rsidRDefault="00820799" w:rsidP="00220DB6">
      <w:pPr>
        <w:jc w:val="both"/>
        <w:rPr>
          <w:rFonts w:ascii="Bookman Old Style" w:hAnsi="Bookman Old Style"/>
          <w:sz w:val="24"/>
          <w:szCs w:val="24"/>
        </w:rPr>
      </w:pPr>
      <w:proofErr w:type="gramStart"/>
      <w:r w:rsidRPr="00220DB6">
        <w:rPr>
          <w:rFonts w:ascii="Bookman Old Style" w:hAnsi="Bookman Old Style"/>
          <w:sz w:val="24"/>
          <w:szCs w:val="24"/>
        </w:rPr>
        <w:t>Da bi ga optužilo tužilaštvo se, po Karadžiću, služilo trikovima.</w:t>
      </w:r>
      <w:proofErr w:type="gramEnd"/>
      <w:r w:rsidRPr="00220DB6">
        <w:rPr>
          <w:rFonts w:ascii="Bookman Old Style" w:hAnsi="Bookman Old Style"/>
          <w:sz w:val="24"/>
          <w:szCs w:val="24"/>
        </w:rPr>
        <w:t xml:space="preserve"> Termin "udruženi zločinački poduhvat" je, po njemu, "izum tužilaštva", posuđen iz zakonodavstva o gonjenju mafijaša i smišljen samo kako bi se njega optužilo. Kada bi tužilaštvu bilo naloženo da sastavi optužnicu protiv njega mimo udruženog zločinačkog poduhvata ostala bi, rekao je, samo Karadžićeva "dobra djela" koja se sastoje u njegovim nastojanjima da se zaustavi rat, odnosno smanje patnje naroda jednom kad je rat već izbio. </w:t>
      </w:r>
      <w:proofErr w:type="gramStart"/>
      <w:r w:rsidRPr="00220DB6">
        <w:rPr>
          <w:rFonts w:ascii="Bookman Old Style" w:hAnsi="Bookman Old Style"/>
          <w:sz w:val="24"/>
          <w:szCs w:val="24"/>
        </w:rPr>
        <w:t>"Oni koji pričaju s bogom tačno znaju da je to tako" - kaže Karadžić.</w:t>
      </w:r>
      <w:proofErr w:type="gramEnd"/>
      <w:r w:rsidRPr="00220DB6">
        <w:rPr>
          <w:rFonts w:ascii="Bookman Old Style" w:hAnsi="Bookman Old Style"/>
          <w:sz w:val="24"/>
          <w:szCs w:val="24"/>
        </w:rPr>
        <w:t xml:space="preserve"> Ali, tužilaštvo je ostalo vjerno udruženom zločinačkom poduhvatu "putem kojeg optužuje svakog Srbina" jer bi ova suđenja trebalo "da premjeste krivicu </w:t>
      </w:r>
      <w:proofErr w:type="gramStart"/>
      <w:r w:rsidRPr="00220DB6">
        <w:rPr>
          <w:rFonts w:ascii="Bookman Old Style" w:hAnsi="Bookman Old Style"/>
          <w:sz w:val="24"/>
          <w:szCs w:val="24"/>
        </w:rPr>
        <w:t>sa</w:t>
      </w:r>
      <w:proofErr w:type="gramEnd"/>
      <w:r w:rsidRPr="00220DB6">
        <w:rPr>
          <w:rFonts w:ascii="Bookman Old Style" w:hAnsi="Bookman Old Style"/>
          <w:sz w:val="24"/>
          <w:szCs w:val="24"/>
        </w:rPr>
        <w:t xml:space="preserve"> nekih drugih naroda na srpski narod i da prenesu etiketu žrtve sa jevrejskog na neke druge narode".</w:t>
      </w:r>
    </w:p>
    <w:p w:rsidR="00820799" w:rsidRPr="00220DB6" w:rsidRDefault="00820799" w:rsidP="00220DB6">
      <w:pPr>
        <w:jc w:val="both"/>
        <w:rPr>
          <w:rFonts w:ascii="Bookman Old Style" w:hAnsi="Bookman Old Style"/>
          <w:sz w:val="24"/>
          <w:szCs w:val="24"/>
        </w:rPr>
      </w:pPr>
      <w:r w:rsidRPr="00220DB6">
        <w:rPr>
          <w:rFonts w:ascii="Bookman Old Style" w:hAnsi="Bookman Old Style"/>
          <w:sz w:val="24"/>
          <w:szCs w:val="24"/>
        </w:rPr>
        <w:t xml:space="preserve">Karadžić, između ostalog, zamjera tužilaštvu što neće da predstavi vijeću da su devedesetih </w:t>
      </w:r>
      <w:proofErr w:type="gramStart"/>
      <w:r w:rsidRPr="00220DB6">
        <w:rPr>
          <w:rFonts w:ascii="Bookman Old Style" w:hAnsi="Bookman Old Style"/>
          <w:sz w:val="24"/>
          <w:szCs w:val="24"/>
        </w:rPr>
        <w:t>na</w:t>
      </w:r>
      <w:proofErr w:type="gramEnd"/>
      <w:r w:rsidRPr="00220DB6">
        <w:rPr>
          <w:rFonts w:ascii="Bookman Old Style" w:hAnsi="Bookman Old Style"/>
          <w:sz w:val="24"/>
          <w:szCs w:val="24"/>
        </w:rPr>
        <w:t xml:space="preserve"> vlast u BiH i Hrvatskoj "došli saveznici Hitlera". To se, ogradio se malo Karadžić, ne odnosi toliko </w:t>
      </w:r>
      <w:proofErr w:type="gramStart"/>
      <w:r w:rsidRPr="00220DB6">
        <w:rPr>
          <w:rFonts w:ascii="Bookman Old Style" w:hAnsi="Bookman Old Style"/>
          <w:sz w:val="24"/>
          <w:szCs w:val="24"/>
        </w:rPr>
        <w:t>na</w:t>
      </w:r>
      <w:proofErr w:type="gramEnd"/>
      <w:r w:rsidRPr="00220DB6">
        <w:rPr>
          <w:rFonts w:ascii="Bookman Old Style" w:hAnsi="Bookman Old Style"/>
          <w:sz w:val="24"/>
          <w:szCs w:val="24"/>
        </w:rPr>
        <w:t xml:space="preserve"> Franju Tuđmana koliko na njegove ministre koji su se vratili iz političke emigracije i uzeli vlast. Što se tiče bosanskih lidera "Alija Izetbegović je od 1939. </w:t>
      </w:r>
      <w:proofErr w:type="gramStart"/>
      <w:r w:rsidRPr="00220DB6">
        <w:rPr>
          <w:rFonts w:ascii="Bookman Old Style" w:hAnsi="Bookman Old Style"/>
          <w:sz w:val="24"/>
          <w:szCs w:val="24"/>
        </w:rPr>
        <w:t>godine</w:t>
      </w:r>
      <w:proofErr w:type="gramEnd"/>
      <w:r w:rsidRPr="00220DB6">
        <w:rPr>
          <w:rFonts w:ascii="Bookman Old Style" w:hAnsi="Bookman Old Style"/>
          <w:sz w:val="24"/>
          <w:szCs w:val="24"/>
        </w:rPr>
        <w:t xml:space="preserve"> bio član "Mladih Muslimana" i primio muftiju jerusalemskog El Huseinija koji je došao da formira Handžar diviziju kao Hitlerov saveznik i lični prijatelj", rekao je Karadžić. </w:t>
      </w:r>
      <w:proofErr w:type="gramStart"/>
      <w:r w:rsidRPr="00220DB6">
        <w:rPr>
          <w:rFonts w:ascii="Bookman Old Style" w:hAnsi="Bookman Old Style"/>
          <w:sz w:val="24"/>
          <w:szCs w:val="24"/>
        </w:rPr>
        <w:t>On, odnosno Izetbegović, i njegovo društvo su pravili planove o "uvozu četiri miliona Turaka kao i doseljavanju Muslimana iz Sandžaka "kako bi promijenio etničku sliku BiH".</w:t>
      </w:r>
      <w:proofErr w:type="gramEnd"/>
    </w:p>
    <w:p w:rsidR="00820799" w:rsidRPr="00220DB6" w:rsidRDefault="00820799" w:rsidP="00220DB6">
      <w:pPr>
        <w:jc w:val="both"/>
        <w:rPr>
          <w:rFonts w:ascii="Bookman Old Style" w:hAnsi="Bookman Old Style"/>
          <w:sz w:val="24"/>
          <w:szCs w:val="24"/>
        </w:rPr>
      </w:pPr>
    </w:p>
    <w:p w:rsidR="00820799" w:rsidRPr="00220DB6" w:rsidRDefault="00820799" w:rsidP="00220DB6">
      <w:pPr>
        <w:jc w:val="both"/>
        <w:rPr>
          <w:rFonts w:ascii="Bookman Old Style" w:hAnsi="Bookman Old Style"/>
          <w:sz w:val="24"/>
          <w:szCs w:val="24"/>
        </w:rPr>
      </w:pPr>
      <w:r w:rsidRPr="00220DB6">
        <w:rPr>
          <w:rFonts w:ascii="Bookman Old Style" w:hAnsi="Bookman Old Style"/>
          <w:sz w:val="24"/>
          <w:szCs w:val="24"/>
        </w:rPr>
        <w:t xml:space="preserve">Karadžiću je "smiješna" tvrdnja tužioca da su Srbi na početku rata prigrabili više od 60 posto teritorije BiH pošto su, kako je rekao, Srbi uoči rata u svom vlasništvu imali 64 posto teritorije. </w:t>
      </w:r>
      <w:proofErr w:type="gramStart"/>
      <w:r w:rsidRPr="00220DB6">
        <w:rPr>
          <w:rFonts w:ascii="Bookman Old Style" w:hAnsi="Bookman Old Style"/>
          <w:sz w:val="24"/>
          <w:szCs w:val="24"/>
        </w:rPr>
        <w:t>Isto tako osporava etničko čišćenje i kaže da su Muslimani i Hrvati odlazili "možda ne dragovoljno, ali svakako svojom voljom".</w:t>
      </w:r>
      <w:proofErr w:type="gramEnd"/>
    </w:p>
    <w:p w:rsidR="00220DB6" w:rsidRPr="00220DB6" w:rsidRDefault="00220DB6" w:rsidP="00220DB6">
      <w:pPr>
        <w:jc w:val="both"/>
        <w:rPr>
          <w:rFonts w:ascii="Bookman Old Style" w:hAnsi="Bookman Old Style"/>
          <w:sz w:val="24"/>
          <w:szCs w:val="24"/>
        </w:rPr>
      </w:pPr>
      <w:proofErr w:type="gramStart"/>
      <w:r w:rsidRPr="00220DB6">
        <w:rPr>
          <w:rStyle w:val="quiet"/>
          <w:rFonts w:ascii="Bookman Old Style" w:hAnsi="Bookman Old Style" w:cs="Arial"/>
          <w:color w:val="666666"/>
          <w:sz w:val="24"/>
          <w:szCs w:val="24"/>
          <w:bdr w:val="none" w:sz="0" w:space="0" w:color="auto" w:frame="1"/>
          <w:shd w:val="clear" w:color="auto" w:fill="FFFFFF"/>
        </w:rPr>
        <w:t>HAG/DEN HAAG | 02.10.2014.</w:t>
      </w:r>
      <w:proofErr w:type="gramEnd"/>
    </w:p>
    <w:p w:rsidR="00220DB6" w:rsidRPr="00220DB6" w:rsidRDefault="00220DB6" w:rsidP="00220DB6">
      <w:pPr>
        <w:pStyle w:val="Heading1"/>
        <w:shd w:val="clear" w:color="auto" w:fill="FFFFFF"/>
        <w:spacing w:before="0" w:beforeAutospacing="0" w:after="60" w:afterAutospacing="0"/>
        <w:jc w:val="both"/>
        <w:textAlignment w:val="baseline"/>
        <w:rPr>
          <w:rFonts w:ascii="Bookman Old Style" w:hAnsi="Bookman Old Style" w:cs="Arial"/>
          <w:color w:val="111111"/>
          <w:spacing w:val="-15"/>
          <w:sz w:val="24"/>
          <w:szCs w:val="24"/>
        </w:rPr>
      </w:pPr>
      <w:r w:rsidRPr="00220DB6">
        <w:rPr>
          <w:rFonts w:ascii="Bookman Old Style" w:hAnsi="Bookman Old Style" w:cs="Arial"/>
          <w:color w:val="111111"/>
          <w:spacing w:val="-15"/>
          <w:sz w:val="24"/>
          <w:szCs w:val="24"/>
        </w:rPr>
        <w:t>KARADŽIĆ PORIČE A ROBINSON PRIZNAJE ZLOČINE</w:t>
      </w:r>
    </w:p>
    <w:p w:rsidR="00220DB6" w:rsidRPr="00220DB6" w:rsidRDefault="00220DB6" w:rsidP="00220DB6">
      <w:pPr>
        <w:pStyle w:val="short"/>
        <w:shd w:val="clear" w:color="auto" w:fill="FFFFFF"/>
        <w:spacing w:before="0" w:beforeAutospacing="0" w:after="240" w:afterAutospacing="0"/>
        <w:jc w:val="both"/>
        <w:textAlignment w:val="baseline"/>
        <w:rPr>
          <w:rFonts w:ascii="Bookman Old Style" w:hAnsi="Bookman Old Style" w:cs="Arial"/>
          <w:i/>
          <w:iCs/>
          <w:color w:val="555555"/>
        </w:rPr>
      </w:pPr>
      <w:r w:rsidRPr="00220DB6">
        <w:rPr>
          <w:rFonts w:ascii="Bookman Old Style" w:hAnsi="Bookman Old Style" w:cs="Arial"/>
          <w:i/>
          <w:iCs/>
          <w:color w:val="555555"/>
        </w:rPr>
        <w:t xml:space="preserve">Drugog </w:t>
      </w:r>
      <w:proofErr w:type="gramStart"/>
      <w:r w:rsidRPr="00220DB6">
        <w:rPr>
          <w:rFonts w:ascii="Bookman Old Style" w:hAnsi="Bookman Old Style" w:cs="Arial"/>
          <w:i/>
          <w:iCs/>
          <w:color w:val="555555"/>
        </w:rPr>
        <w:t>dana</w:t>
      </w:r>
      <w:proofErr w:type="gramEnd"/>
      <w:r w:rsidRPr="00220DB6">
        <w:rPr>
          <w:rFonts w:ascii="Bookman Old Style" w:hAnsi="Bookman Old Style" w:cs="Arial"/>
          <w:i/>
          <w:iCs/>
          <w:color w:val="555555"/>
        </w:rPr>
        <w:t xml:space="preserve"> iznošenja završne riječi Karadžićev pravni savjetnik Peter Robinson tražio da se optuženi oslobodi optužbi za genocid u opštinama i Srebrenici, ne negirajući da su tu počinjeni "jezivi zločini". S druge strane, Karadžić je negirao kampanju artiljerijskog i snajperskog terora </w:t>
      </w:r>
      <w:proofErr w:type="gramStart"/>
      <w:r w:rsidRPr="00220DB6">
        <w:rPr>
          <w:rFonts w:ascii="Bookman Old Style" w:hAnsi="Bookman Old Style" w:cs="Arial"/>
          <w:i/>
          <w:iCs/>
          <w:color w:val="555555"/>
        </w:rPr>
        <w:t>nad</w:t>
      </w:r>
      <w:proofErr w:type="gramEnd"/>
      <w:r w:rsidRPr="00220DB6">
        <w:rPr>
          <w:rFonts w:ascii="Bookman Old Style" w:hAnsi="Bookman Old Style" w:cs="Arial"/>
          <w:i/>
          <w:iCs/>
          <w:color w:val="555555"/>
        </w:rPr>
        <w:t xml:space="preserve"> Sarajlijama, tvrdeći da "Sarajevo nije ni ogrebano" i, na kraju, izrazio uvjerenje da će biti oslobođen</w:t>
      </w:r>
    </w:p>
    <w:p w:rsidR="00220DB6" w:rsidRDefault="00220DB6" w:rsidP="00220DB6">
      <w:pPr>
        <w:pStyle w:val="NormalWeb"/>
        <w:shd w:val="clear" w:color="auto" w:fill="FFFFFF"/>
        <w:spacing w:before="0" w:beforeAutospacing="0" w:after="0" w:afterAutospacing="0"/>
        <w:jc w:val="both"/>
        <w:textAlignment w:val="baseline"/>
        <w:rPr>
          <w:rFonts w:ascii="Bookman Old Style" w:hAnsi="Bookman Old Style" w:cs="Arial"/>
          <w:color w:val="222222"/>
          <w:bdr w:val="none" w:sz="0" w:space="0" w:color="auto" w:frame="1"/>
        </w:rPr>
      </w:pPr>
      <w:r w:rsidRPr="00220DB6">
        <w:rPr>
          <w:rFonts w:ascii="Bookman Old Style" w:hAnsi="Bookman Old Style" w:cs="Arial"/>
          <w:color w:val="222222"/>
          <w:bdr w:val="none" w:sz="0" w:space="0" w:color="auto" w:frame="1"/>
        </w:rPr>
        <w:t xml:space="preserve">"Ono šta se desilo u Bosni 1992. </w:t>
      </w:r>
      <w:proofErr w:type="gramStart"/>
      <w:r w:rsidRPr="00220DB6">
        <w:rPr>
          <w:rFonts w:ascii="Bookman Old Style" w:hAnsi="Bookman Old Style" w:cs="Arial"/>
          <w:color w:val="222222"/>
          <w:bdr w:val="none" w:sz="0" w:space="0" w:color="auto" w:frame="1"/>
        </w:rPr>
        <w:t>godine</w:t>
      </w:r>
      <w:proofErr w:type="gramEnd"/>
      <w:r w:rsidRPr="00220DB6">
        <w:rPr>
          <w:rFonts w:ascii="Bookman Old Style" w:hAnsi="Bookman Old Style" w:cs="Arial"/>
          <w:color w:val="222222"/>
          <w:bdr w:val="none" w:sz="0" w:space="0" w:color="auto" w:frame="1"/>
        </w:rPr>
        <w:t xml:space="preserve">, mada je bilo jezivo, nije bilo genocid", rekao je u završnoj riječi Piter/Peter Robinson, pravni savjetnik Radovana Karadžića. </w:t>
      </w:r>
      <w:proofErr w:type="gramStart"/>
      <w:r w:rsidRPr="00220DB6">
        <w:rPr>
          <w:rFonts w:ascii="Bookman Old Style" w:hAnsi="Bookman Old Style" w:cs="Arial"/>
          <w:color w:val="222222"/>
          <w:bdr w:val="none" w:sz="0" w:space="0" w:color="auto" w:frame="1"/>
        </w:rPr>
        <w:t>Iako priznaje da je "bilo zločina 1992.</w:t>
      </w:r>
      <w:proofErr w:type="gramEnd"/>
      <w:r w:rsidRPr="00220DB6">
        <w:rPr>
          <w:rFonts w:ascii="Bookman Old Style" w:hAnsi="Bookman Old Style" w:cs="Arial"/>
          <w:color w:val="222222"/>
          <w:bdr w:val="none" w:sz="0" w:space="0" w:color="auto" w:frame="1"/>
        </w:rPr>
        <w:t xml:space="preserve"> </w:t>
      </w:r>
      <w:proofErr w:type="gramStart"/>
      <w:r w:rsidRPr="00220DB6">
        <w:rPr>
          <w:rFonts w:ascii="Bookman Old Style" w:hAnsi="Bookman Old Style" w:cs="Arial"/>
          <w:color w:val="222222"/>
          <w:bdr w:val="none" w:sz="0" w:space="0" w:color="auto" w:frame="1"/>
        </w:rPr>
        <w:t>godine</w:t>
      </w:r>
      <w:proofErr w:type="gramEnd"/>
      <w:r w:rsidRPr="00220DB6">
        <w:rPr>
          <w:rFonts w:ascii="Bookman Old Style" w:hAnsi="Bookman Old Style" w:cs="Arial"/>
          <w:color w:val="222222"/>
          <w:bdr w:val="none" w:sz="0" w:space="0" w:color="auto" w:frame="1"/>
        </w:rPr>
        <w:t xml:space="preserve">" u opštinama odbrana smatra da tužilaštvo nije dokazalo da su ubistva, nanošenje teških tjelesnih povreda i nametanje nepodnošljivih uslova života, počinjeni s namjerom da se u cjelosti ili djelimično uništi jedna etnička ili vjerska grupa. "Shodno tome" zatražio je </w:t>
      </w:r>
      <w:proofErr w:type="gramStart"/>
      <w:r w:rsidRPr="00220DB6">
        <w:rPr>
          <w:rFonts w:ascii="Bookman Old Style" w:hAnsi="Bookman Old Style" w:cs="Arial"/>
          <w:color w:val="222222"/>
          <w:bdr w:val="none" w:sz="0" w:space="0" w:color="auto" w:frame="1"/>
        </w:rPr>
        <w:t>od</w:t>
      </w:r>
      <w:proofErr w:type="gramEnd"/>
      <w:r w:rsidRPr="00220DB6">
        <w:rPr>
          <w:rFonts w:ascii="Bookman Old Style" w:hAnsi="Bookman Old Style" w:cs="Arial"/>
          <w:color w:val="222222"/>
          <w:bdr w:val="none" w:sz="0" w:space="0" w:color="auto" w:frame="1"/>
        </w:rPr>
        <w:t xml:space="preserve"> Pretresnog vijeća da njegovogklijenta oslobodi optužbi za genocid u Bratuncu, Foči, Ključu, Prijedoru, Sanskom Mostu, Vlasenici, i Zvorniku.</w:t>
      </w:r>
    </w:p>
    <w:p w:rsidR="00220DB6" w:rsidRPr="00220DB6" w:rsidRDefault="00220DB6" w:rsidP="00220DB6">
      <w:pPr>
        <w:pStyle w:val="NormalWeb"/>
        <w:shd w:val="clear" w:color="auto" w:fill="FFFFFF"/>
        <w:spacing w:before="0" w:beforeAutospacing="0" w:after="0" w:afterAutospacing="0"/>
        <w:jc w:val="both"/>
        <w:textAlignment w:val="baseline"/>
        <w:rPr>
          <w:rFonts w:ascii="Bookman Old Style" w:hAnsi="Bookman Old Style" w:cs="Arial"/>
          <w:color w:val="222222"/>
        </w:rPr>
      </w:pPr>
    </w:p>
    <w:p w:rsidR="00220DB6" w:rsidRDefault="00220DB6" w:rsidP="00220DB6">
      <w:pPr>
        <w:pStyle w:val="NormalWeb"/>
        <w:shd w:val="clear" w:color="auto" w:fill="FFFFFF"/>
        <w:spacing w:before="0" w:beforeAutospacing="0" w:after="0" w:afterAutospacing="0"/>
        <w:jc w:val="both"/>
        <w:textAlignment w:val="baseline"/>
        <w:rPr>
          <w:rFonts w:ascii="Bookman Old Style" w:hAnsi="Bookman Old Style" w:cs="Arial"/>
          <w:color w:val="222222"/>
          <w:bdr w:val="none" w:sz="0" w:space="0" w:color="auto" w:frame="1"/>
        </w:rPr>
      </w:pPr>
      <w:r w:rsidRPr="00220DB6">
        <w:rPr>
          <w:rFonts w:ascii="Bookman Old Style" w:hAnsi="Bookman Old Style" w:cs="Arial"/>
          <w:color w:val="222222"/>
          <w:bdr w:val="none" w:sz="0" w:space="0" w:color="auto" w:frame="1"/>
        </w:rPr>
        <w:t xml:space="preserve">Robinson je zatražio oslobađanje Karadžića i </w:t>
      </w:r>
      <w:proofErr w:type="gramStart"/>
      <w:r w:rsidRPr="00220DB6">
        <w:rPr>
          <w:rFonts w:ascii="Bookman Old Style" w:hAnsi="Bookman Old Style" w:cs="Arial"/>
          <w:color w:val="222222"/>
          <w:bdr w:val="none" w:sz="0" w:space="0" w:color="auto" w:frame="1"/>
        </w:rPr>
        <w:t>od</w:t>
      </w:r>
      <w:proofErr w:type="gramEnd"/>
      <w:r w:rsidRPr="00220DB6">
        <w:rPr>
          <w:rFonts w:ascii="Bookman Old Style" w:hAnsi="Bookman Old Style" w:cs="Arial"/>
          <w:color w:val="222222"/>
          <w:bdr w:val="none" w:sz="0" w:space="0" w:color="auto" w:frame="1"/>
        </w:rPr>
        <w:t xml:space="preserve"> optužbi za genocid u Srebrenici. "To je pitanje života i smrti" za Robinsonovog klijenta jer, kako je rekao, ako je vijeće uvjereno da je Karadžić bio dio udruženog zločinačkog poduhvata onda to znači da </w:t>
      </w:r>
      <w:proofErr w:type="gramStart"/>
      <w:r w:rsidRPr="00220DB6">
        <w:rPr>
          <w:rFonts w:ascii="Bookman Old Style" w:hAnsi="Bookman Old Style" w:cs="Arial"/>
          <w:color w:val="222222"/>
          <w:bdr w:val="none" w:sz="0" w:space="0" w:color="auto" w:frame="1"/>
        </w:rPr>
        <w:t>će</w:t>
      </w:r>
      <w:proofErr w:type="gramEnd"/>
      <w:r w:rsidRPr="00220DB6">
        <w:rPr>
          <w:rFonts w:ascii="Bookman Old Style" w:hAnsi="Bookman Old Style" w:cs="Arial"/>
          <w:color w:val="222222"/>
          <w:bdr w:val="none" w:sz="0" w:space="0" w:color="auto" w:frame="1"/>
        </w:rPr>
        <w:t xml:space="preserve"> "i on umrijeti kao zarobljenik". </w:t>
      </w:r>
      <w:proofErr w:type="gramStart"/>
      <w:r w:rsidRPr="00220DB6">
        <w:rPr>
          <w:rFonts w:ascii="Bookman Old Style" w:hAnsi="Bookman Old Style" w:cs="Arial"/>
          <w:color w:val="222222"/>
          <w:bdr w:val="none" w:sz="0" w:space="0" w:color="auto" w:frame="1"/>
        </w:rPr>
        <w:t>To bi, po njemu, bilo "pravno linčovanje".</w:t>
      </w:r>
      <w:proofErr w:type="gramEnd"/>
      <w:r w:rsidRPr="00220DB6">
        <w:rPr>
          <w:rFonts w:ascii="Bookman Old Style" w:hAnsi="Bookman Old Style" w:cs="Arial"/>
          <w:color w:val="222222"/>
          <w:bdr w:val="none" w:sz="0" w:space="0" w:color="auto" w:frame="1"/>
        </w:rPr>
        <w:t xml:space="preserve"> Srebrenica je, smatra Robinson, "najbolje dokumentovaniratni zločin još od Nirnbega", </w:t>
      </w:r>
      <w:proofErr w:type="gramStart"/>
      <w:r w:rsidRPr="00220DB6">
        <w:rPr>
          <w:rFonts w:ascii="Bookman Old Style" w:hAnsi="Bookman Old Style" w:cs="Arial"/>
          <w:color w:val="222222"/>
          <w:bdr w:val="none" w:sz="0" w:space="0" w:color="auto" w:frame="1"/>
        </w:rPr>
        <w:t>ali</w:t>
      </w:r>
      <w:proofErr w:type="gramEnd"/>
      <w:r w:rsidRPr="00220DB6">
        <w:rPr>
          <w:rFonts w:ascii="Bookman Old Style" w:hAnsi="Bookman Old Style" w:cs="Arial"/>
          <w:color w:val="222222"/>
          <w:bdr w:val="none" w:sz="0" w:space="0" w:color="auto" w:frame="1"/>
        </w:rPr>
        <w:t xml:space="preserve"> "Karadžić nije planirao ili naredio pogubljenja" koja su "bila sakrivena od njega".</w:t>
      </w:r>
    </w:p>
    <w:p w:rsidR="00220DB6" w:rsidRPr="00220DB6" w:rsidRDefault="00220DB6" w:rsidP="00220DB6">
      <w:pPr>
        <w:pStyle w:val="NormalWeb"/>
        <w:shd w:val="clear" w:color="auto" w:fill="FFFFFF"/>
        <w:spacing w:before="0" w:beforeAutospacing="0" w:after="0" w:afterAutospacing="0"/>
        <w:jc w:val="both"/>
        <w:textAlignment w:val="baseline"/>
        <w:rPr>
          <w:rFonts w:ascii="Bookman Old Style" w:hAnsi="Bookman Old Style" w:cs="Arial"/>
          <w:color w:val="222222"/>
        </w:rPr>
      </w:pPr>
    </w:p>
    <w:p w:rsidR="00220DB6" w:rsidRPr="00220DB6" w:rsidRDefault="00220DB6" w:rsidP="00220DB6">
      <w:pPr>
        <w:pStyle w:val="NormalWeb"/>
        <w:shd w:val="clear" w:color="auto" w:fill="FFFFFF"/>
        <w:spacing w:before="0" w:beforeAutospacing="0" w:after="0" w:afterAutospacing="0"/>
        <w:jc w:val="both"/>
        <w:textAlignment w:val="baseline"/>
        <w:rPr>
          <w:rFonts w:ascii="Bookman Old Style" w:hAnsi="Bookman Old Style" w:cs="Arial"/>
          <w:color w:val="222222"/>
        </w:rPr>
      </w:pPr>
      <w:r w:rsidRPr="00220DB6">
        <w:rPr>
          <w:rFonts w:ascii="Bookman Old Style" w:hAnsi="Bookman Old Style" w:cs="Arial"/>
          <w:color w:val="222222"/>
          <w:bdr w:val="none" w:sz="0" w:space="0" w:color="auto" w:frame="1"/>
        </w:rPr>
        <w:t xml:space="preserve">I dok Karadžić, kako je samrekao, još uvijek "sklapa sliku" o tome šta se dogodilo u Srebrenici, Robinson u pogledu toga </w:t>
      </w:r>
      <w:proofErr w:type="gramStart"/>
      <w:r w:rsidRPr="00220DB6">
        <w:rPr>
          <w:rFonts w:ascii="Bookman Old Style" w:hAnsi="Bookman Old Style" w:cs="Arial"/>
          <w:color w:val="222222"/>
          <w:bdr w:val="none" w:sz="0" w:space="0" w:color="auto" w:frame="1"/>
        </w:rPr>
        <w:t>nema</w:t>
      </w:r>
      <w:proofErr w:type="gramEnd"/>
      <w:r w:rsidRPr="00220DB6">
        <w:rPr>
          <w:rFonts w:ascii="Bookman Old Style" w:hAnsi="Bookman Old Style" w:cs="Arial"/>
          <w:color w:val="222222"/>
          <w:bdr w:val="none" w:sz="0" w:space="0" w:color="auto" w:frame="1"/>
        </w:rPr>
        <w:t xml:space="preserve"> nikakvih sumnji: "Radi se o nezamislivom zločinu, hiljade zatvorenika muslimanske nacionalnosti pogubljene", rekao je Robinson. Žrtve "nisu imale nikakvu šansu za pravdu" jer su strijeljane "bez advokata, bez suđenja i bez presude".Za razliku od njih Karadžić je "imao advokata, svoj tim odbrane i petogodišnje suđenje, a na kraju će čuti presudu od trojice uvaženih međunarodnih sudija</w:t>
      </w:r>
      <w:proofErr w:type="gramStart"/>
      <w:r w:rsidRPr="00220DB6">
        <w:rPr>
          <w:rFonts w:ascii="Bookman Old Style" w:hAnsi="Bookman Old Style" w:cs="Arial"/>
          <w:color w:val="222222"/>
          <w:bdr w:val="none" w:sz="0" w:space="0" w:color="auto" w:frame="1"/>
        </w:rPr>
        <w:t>. "</w:t>
      </w:r>
      <w:proofErr w:type="gramEnd"/>
      <w:r w:rsidRPr="00220DB6">
        <w:rPr>
          <w:rFonts w:ascii="Bookman Old Style" w:hAnsi="Bookman Old Style" w:cs="Arial"/>
          <w:color w:val="222222"/>
          <w:bdr w:val="none" w:sz="0" w:space="0" w:color="auto" w:frame="1"/>
        </w:rPr>
        <w:t xml:space="preserve">Suđenje je utvrdilo </w:t>
      </w:r>
      <w:proofErr w:type="gramStart"/>
      <w:r w:rsidRPr="00220DB6">
        <w:rPr>
          <w:rFonts w:ascii="Bookman Old Style" w:hAnsi="Bookman Old Style" w:cs="Arial"/>
          <w:color w:val="222222"/>
          <w:bdr w:val="none" w:sz="0" w:space="0" w:color="auto" w:frame="1"/>
        </w:rPr>
        <w:t>principe</w:t>
      </w:r>
      <w:proofErr w:type="gramEnd"/>
      <w:r w:rsidRPr="00220DB6">
        <w:rPr>
          <w:rFonts w:ascii="Bookman Old Style" w:hAnsi="Bookman Old Style" w:cs="Arial"/>
          <w:color w:val="222222"/>
          <w:bdr w:val="none" w:sz="0" w:space="0" w:color="auto" w:frame="1"/>
        </w:rPr>
        <w:t xml:space="preserve"> da društvo kao takvo, bez obzira koliko su strašni zločini, vjeruje u pravdu nad varvarstvom i upravo zbog toga", zaključio je Robinson bilo bi "nepravedno osuditi Karadžića za zločine koje nije počinio".</w:t>
      </w:r>
    </w:p>
    <w:p w:rsidR="00220DB6" w:rsidRDefault="00220DB6" w:rsidP="00220DB6">
      <w:pPr>
        <w:pStyle w:val="NormalWeb"/>
        <w:shd w:val="clear" w:color="auto" w:fill="FFFFFF"/>
        <w:spacing w:before="0" w:beforeAutospacing="0" w:after="0" w:afterAutospacing="0"/>
        <w:jc w:val="both"/>
        <w:textAlignment w:val="baseline"/>
        <w:rPr>
          <w:rFonts w:ascii="Bookman Old Style" w:hAnsi="Bookman Old Style" w:cs="Arial"/>
          <w:color w:val="222222"/>
          <w:bdr w:val="none" w:sz="0" w:space="0" w:color="auto" w:frame="1"/>
        </w:rPr>
      </w:pPr>
      <w:r w:rsidRPr="00220DB6">
        <w:rPr>
          <w:rFonts w:ascii="Bookman Old Style" w:hAnsi="Bookman Old Style" w:cs="Arial"/>
          <w:color w:val="222222"/>
          <w:bdr w:val="none" w:sz="0" w:space="0" w:color="auto" w:frame="1"/>
        </w:rPr>
        <w:lastRenderedPageBreak/>
        <w:t xml:space="preserve">Za razliku </w:t>
      </w:r>
      <w:proofErr w:type="gramStart"/>
      <w:r w:rsidRPr="00220DB6">
        <w:rPr>
          <w:rFonts w:ascii="Bookman Old Style" w:hAnsi="Bookman Old Style" w:cs="Arial"/>
          <w:color w:val="222222"/>
          <w:bdr w:val="none" w:sz="0" w:space="0" w:color="auto" w:frame="1"/>
        </w:rPr>
        <w:t>od</w:t>
      </w:r>
      <w:proofErr w:type="gramEnd"/>
      <w:r w:rsidRPr="00220DB6">
        <w:rPr>
          <w:rFonts w:ascii="Bookman Old Style" w:hAnsi="Bookman Old Style" w:cs="Arial"/>
          <w:color w:val="222222"/>
          <w:bdr w:val="none" w:sz="0" w:space="0" w:color="auto" w:frame="1"/>
        </w:rPr>
        <w:t xml:space="preserve"> Robinsona koji, barem priznaje da je bilo zločina, Karadžić još uvijek živi u negiriranju. Pošto je preuzeo riječ </w:t>
      </w:r>
      <w:proofErr w:type="gramStart"/>
      <w:r w:rsidRPr="00220DB6">
        <w:rPr>
          <w:rFonts w:ascii="Bookman Old Style" w:hAnsi="Bookman Old Style" w:cs="Arial"/>
          <w:color w:val="222222"/>
          <w:bdr w:val="none" w:sz="0" w:space="0" w:color="auto" w:frame="1"/>
        </w:rPr>
        <w:t>od</w:t>
      </w:r>
      <w:proofErr w:type="gramEnd"/>
      <w:r w:rsidRPr="00220DB6">
        <w:rPr>
          <w:rFonts w:ascii="Bookman Old Style" w:hAnsi="Bookman Old Style" w:cs="Arial"/>
          <w:color w:val="222222"/>
          <w:bdr w:val="none" w:sz="0" w:space="0" w:color="auto" w:frame="1"/>
        </w:rPr>
        <w:t xml:space="preserve"> Robinsona rekao je da Sarajevo tokom 1.260 dana rata "nije ogrebano". "Gdje su te žrtve", upitao je u jednom času dodajući da je jedine žrtve – </w:t>
      </w:r>
      <w:proofErr w:type="gramStart"/>
      <w:r w:rsidRPr="00220DB6">
        <w:rPr>
          <w:rFonts w:ascii="Bookman Old Style" w:hAnsi="Bookman Old Style" w:cs="Arial"/>
          <w:color w:val="222222"/>
          <w:bdr w:val="none" w:sz="0" w:space="0" w:color="auto" w:frame="1"/>
        </w:rPr>
        <w:t>na</w:t>
      </w:r>
      <w:proofErr w:type="gramEnd"/>
      <w:r w:rsidRPr="00220DB6">
        <w:rPr>
          <w:rFonts w:ascii="Bookman Old Style" w:hAnsi="Bookman Old Style" w:cs="Arial"/>
          <w:color w:val="222222"/>
          <w:bdr w:val="none" w:sz="0" w:space="0" w:color="auto" w:frame="1"/>
        </w:rPr>
        <w:t xml:space="preserve"> Markalama, u redovima za vodu, hranu i humanitarnu pomoć – izazvala protivnička strana. Iskazi predstavnika međunarodne zajednice su "pristrasni" i "uopšteni", zapažanjastranih novinara zasnovana </w:t>
      </w:r>
      <w:proofErr w:type="gramStart"/>
      <w:r w:rsidRPr="00220DB6">
        <w:rPr>
          <w:rFonts w:ascii="Bookman Old Style" w:hAnsi="Bookman Old Style" w:cs="Arial"/>
          <w:color w:val="222222"/>
          <w:bdr w:val="none" w:sz="0" w:space="0" w:color="auto" w:frame="1"/>
        </w:rPr>
        <w:t>na</w:t>
      </w:r>
      <w:proofErr w:type="gramEnd"/>
      <w:r w:rsidRPr="00220DB6">
        <w:rPr>
          <w:rFonts w:ascii="Bookman Old Style" w:hAnsi="Bookman Old Style" w:cs="Arial"/>
          <w:color w:val="222222"/>
          <w:bdr w:val="none" w:sz="0" w:space="0" w:color="auto" w:frame="1"/>
        </w:rPr>
        <w:t xml:space="preserve"> "vjerovatnoćama", nalazi bosanskih istražitelja "manjkavi" i "netačni", a svjedočenja žrtava "smijurije". SRK je, po njemu, gađao isključivo vojne mete, a njegovi generali poput Stanislava Galića i Dragomira Miloševića su nepravedno osuđeni…</w:t>
      </w:r>
    </w:p>
    <w:p w:rsidR="00220DB6" w:rsidRPr="00220DB6" w:rsidRDefault="00220DB6" w:rsidP="00220DB6">
      <w:pPr>
        <w:pStyle w:val="NormalWeb"/>
        <w:shd w:val="clear" w:color="auto" w:fill="FFFFFF"/>
        <w:spacing w:before="0" w:beforeAutospacing="0" w:after="0" w:afterAutospacing="0"/>
        <w:jc w:val="both"/>
        <w:textAlignment w:val="baseline"/>
        <w:rPr>
          <w:rFonts w:ascii="Bookman Old Style" w:hAnsi="Bookman Old Style" w:cs="Arial"/>
          <w:color w:val="222222"/>
        </w:rPr>
      </w:pPr>
    </w:p>
    <w:p w:rsidR="00220DB6" w:rsidRDefault="00220DB6" w:rsidP="00220DB6">
      <w:pPr>
        <w:jc w:val="both"/>
        <w:rPr>
          <w:rFonts w:ascii="Bookman Old Style" w:hAnsi="Bookman Old Style" w:cs="Arial"/>
          <w:color w:val="222222"/>
          <w:sz w:val="24"/>
          <w:szCs w:val="24"/>
          <w:bdr w:val="none" w:sz="0" w:space="0" w:color="auto" w:frame="1"/>
          <w:shd w:val="clear" w:color="auto" w:fill="FFFFFF"/>
        </w:rPr>
      </w:pPr>
      <w:proofErr w:type="gramStart"/>
      <w:r w:rsidRPr="00220DB6">
        <w:rPr>
          <w:rFonts w:ascii="Bookman Old Style" w:hAnsi="Bookman Old Style" w:cs="Arial"/>
          <w:color w:val="222222"/>
          <w:sz w:val="24"/>
          <w:szCs w:val="24"/>
          <w:bdr w:val="none" w:sz="0" w:space="0" w:color="auto" w:frame="1"/>
          <w:shd w:val="clear" w:color="auto" w:fill="FFFFFF"/>
        </w:rPr>
        <w:t>Karadžić prihvata jedino "moralnu odgovornost" jer mu je, tvrdi, "žao svih žrtava".</w:t>
      </w:r>
      <w:proofErr w:type="gramEnd"/>
      <w:r w:rsidRPr="00220DB6">
        <w:rPr>
          <w:rFonts w:ascii="Bookman Old Style" w:hAnsi="Bookman Old Style" w:cs="Arial"/>
          <w:color w:val="222222"/>
          <w:sz w:val="24"/>
          <w:szCs w:val="24"/>
          <w:bdr w:val="none" w:sz="0" w:space="0" w:color="auto" w:frame="1"/>
          <w:shd w:val="clear" w:color="auto" w:fill="FFFFFF"/>
        </w:rPr>
        <w:t xml:space="preserve"> Sve ostalo negira i kaže da je uvjeren da </w:t>
      </w:r>
      <w:proofErr w:type="gramStart"/>
      <w:r w:rsidRPr="00220DB6">
        <w:rPr>
          <w:rFonts w:ascii="Bookman Old Style" w:hAnsi="Bookman Old Style" w:cs="Arial"/>
          <w:color w:val="222222"/>
          <w:sz w:val="24"/>
          <w:szCs w:val="24"/>
          <w:bdr w:val="none" w:sz="0" w:space="0" w:color="auto" w:frame="1"/>
          <w:shd w:val="clear" w:color="auto" w:fill="FFFFFF"/>
        </w:rPr>
        <w:t>će</w:t>
      </w:r>
      <w:proofErr w:type="gramEnd"/>
      <w:r w:rsidRPr="00220DB6">
        <w:rPr>
          <w:rFonts w:ascii="Bookman Old Style" w:hAnsi="Bookman Old Style" w:cs="Arial"/>
          <w:color w:val="222222"/>
          <w:sz w:val="24"/>
          <w:szCs w:val="24"/>
          <w:bdr w:val="none" w:sz="0" w:space="0" w:color="auto" w:frame="1"/>
          <w:shd w:val="clear" w:color="auto" w:fill="FFFFFF"/>
        </w:rPr>
        <w:t xml:space="preserve"> ga sudije "ukoliko budu utvrđivale istinu" – osloboditi.</w:t>
      </w:r>
    </w:p>
    <w:p w:rsidR="00220DB6" w:rsidRDefault="00220DB6" w:rsidP="00220DB6">
      <w:pPr>
        <w:jc w:val="both"/>
        <w:rPr>
          <w:rFonts w:ascii="Bookman Old Style" w:hAnsi="Bookman Old Style" w:cs="Arial"/>
          <w:color w:val="222222"/>
          <w:sz w:val="24"/>
          <w:szCs w:val="24"/>
          <w:bdr w:val="none" w:sz="0" w:space="0" w:color="auto" w:frame="1"/>
          <w:shd w:val="clear" w:color="auto" w:fill="FFFFFF"/>
        </w:rPr>
      </w:pPr>
    </w:p>
    <w:p w:rsidR="00220DB6" w:rsidRDefault="00220DB6" w:rsidP="00220DB6">
      <w:pPr>
        <w:jc w:val="both"/>
        <w:rPr>
          <w:rFonts w:ascii="Bookman Old Style" w:hAnsi="Bookman Old Style" w:cs="Arial"/>
          <w:color w:val="222222"/>
          <w:sz w:val="24"/>
          <w:szCs w:val="24"/>
          <w:bdr w:val="none" w:sz="0" w:space="0" w:color="auto" w:frame="1"/>
          <w:shd w:val="clear" w:color="auto" w:fill="FFFFFF"/>
        </w:rPr>
      </w:pPr>
      <w:r>
        <w:rPr>
          <w:rFonts w:ascii="Bookman Old Style" w:hAnsi="Bookman Old Style" w:cs="Arial"/>
          <w:color w:val="222222"/>
          <w:sz w:val="24"/>
          <w:szCs w:val="24"/>
          <w:bdr w:val="none" w:sz="0" w:space="0" w:color="auto" w:frame="1"/>
          <w:shd w:val="clear" w:color="auto" w:fill="FFFFFF"/>
        </w:rPr>
        <w:t>Prteuzeto</w:t>
      </w:r>
    </w:p>
    <w:p w:rsidR="00220DB6" w:rsidRPr="00220DB6" w:rsidRDefault="00220DB6" w:rsidP="00220DB6">
      <w:pPr>
        <w:jc w:val="both"/>
        <w:rPr>
          <w:rFonts w:ascii="Bookman Old Style" w:hAnsi="Bookman Old Style" w:cs="Times New Roman"/>
          <w:sz w:val="24"/>
          <w:szCs w:val="24"/>
        </w:rPr>
      </w:pPr>
      <w:r w:rsidRPr="00220DB6">
        <w:rPr>
          <w:rFonts w:ascii="Bookman Old Style" w:hAnsi="Bookman Old Style" w:cs="Times New Roman"/>
          <w:sz w:val="24"/>
          <w:szCs w:val="24"/>
        </w:rPr>
        <w:t>http://www.sense-agency.com/tribunal</w:t>
      </w:r>
      <w:proofErr w:type="gramStart"/>
      <w:r w:rsidRPr="00220DB6">
        <w:rPr>
          <w:rFonts w:ascii="Bookman Old Style" w:hAnsi="Bookman Old Style" w:cs="Times New Roman"/>
          <w:sz w:val="24"/>
          <w:szCs w:val="24"/>
        </w:rPr>
        <w:t>_(</w:t>
      </w:r>
      <w:proofErr w:type="gramEnd"/>
      <w:r w:rsidRPr="00220DB6">
        <w:rPr>
          <w:rFonts w:ascii="Bookman Old Style" w:hAnsi="Bookman Old Style" w:cs="Times New Roman"/>
          <w:sz w:val="24"/>
          <w:szCs w:val="24"/>
        </w:rPr>
        <w:t>mksj)/karadzic-porice-a-robinson-priznaje-zlocine.25.html?news_id=16174</w:t>
      </w:r>
    </w:p>
    <w:p w:rsidR="00220DB6" w:rsidRPr="00220DB6" w:rsidRDefault="00220DB6" w:rsidP="00220DB6">
      <w:pPr>
        <w:jc w:val="both"/>
        <w:rPr>
          <w:rFonts w:ascii="Bookman Old Style" w:hAnsi="Bookman Old Style"/>
          <w:sz w:val="24"/>
          <w:szCs w:val="24"/>
        </w:rPr>
      </w:pPr>
    </w:p>
    <w:sectPr w:rsidR="00220DB6" w:rsidRPr="00220DB6" w:rsidSect="005121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003B"/>
    <w:multiLevelType w:val="multilevel"/>
    <w:tmpl w:val="196C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F5C40"/>
    <w:multiLevelType w:val="multilevel"/>
    <w:tmpl w:val="A78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6363C"/>
    <w:multiLevelType w:val="multilevel"/>
    <w:tmpl w:val="B3C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20799"/>
    <w:rsid w:val="00220DB6"/>
    <w:rsid w:val="005121DA"/>
    <w:rsid w:val="00820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1DA"/>
  </w:style>
  <w:style w:type="paragraph" w:styleId="Heading1">
    <w:name w:val="heading 1"/>
    <w:basedOn w:val="Normal"/>
    <w:link w:val="Heading1Char"/>
    <w:uiPriority w:val="9"/>
    <w:qFormat/>
    <w:rsid w:val="008207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20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07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799"/>
    <w:rPr>
      <w:rFonts w:ascii="Times New Roman" w:eastAsia="Times New Roman" w:hAnsi="Times New Roman" w:cs="Times New Roman"/>
      <w:b/>
      <w:bCs/>
      <w:kern w:val="36"/>
      <w:sz w:val="48"/>
      <w:szCs w:val="48"/>
    </w:rPr>
  </w:style>
  <w:style w:type="character" w:customStyle="1" w:styleId="quiet">
    <w:name w:val="quiet"/>
    <w:basedOn w:val="DefaultParagraphFont"/>
    <w:rsid w:val="00820799"/>
  </w:style>
  <w:style w:type="character" w:customStyle="1" w:styleId="Heading3Char">
    <w:name w:val="Heading 3 Char"/>
    <w:basedOn w:val="DefaultParagraphFont"/>
    <w:link w:val="Heading3"/>
    <w:uiPriority w:val="9"/>
    <w:semiHidden/>
    <w:rsid w:val="008207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079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20799"/>
    <w:rPr>
      <w:color w:val="0000FF"/>
      <w:u w:val="single"/>
    </w:rPr>
  </w:style>
  <w:style w:type="character" w:customStyle="1" w:styleId="caption">
    <w:name w:val="caption"/>
    <w:basedOn w:val="DefaultParagraphFont"/>
    <w:rsid w:val="00820799"/>
  </w:style>
  <w:style w:type="character" w:customStyle="1" w:styleId="apple-converted-space">
    <w:name w:val="apple-converted-space"/>
    <w:basedOn w:val="DefaultParagraphFont"/>
    <w:rsid w:val="00820799"/>
  </w:style>
  <w:style w:type="paragraph" w:customStyle="1" w:styleId="short">
    <w:name w:val="short"/>
    <w:basedOn w:val="Normal"/>
    <w:rsid w:val="0082079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0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separator">
    <w:name w:val="addthis_separator"/>
    <w:basedOn w:val="DefaultParagraphFont"/>
    <w:rsid w:val="00820799"/>
  </w:style>
  <w:style w:type="character" w:customStyle="1" w:styleId="ata11y">
    <w:name w:val="at_a11y"/>
    <w:basedOn w:val="DefaultParagraphFont"/>
    <w:rsid w:val="00820799"/>
  </w:style>
  <w:style w:type="paragraph" w:styleId="BalloonText">
    <w:name w:val="Balloon Text"/>
    <w:basedOn w:val="Normal"/>
    <w:link w:val="BalloonTextChar"/>
    <w:uiPriority w:val="99"/>
    <w:semiHidden/>
    <w:unhideWhenUsed/>
    <w:rsid w:val="00820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16917">
      <w:bodyDiv w:val="1"/>
      <w:marLeft w:val="0"/>
      <w:marRight w:val="0"/>
      <w:marTop w:val="0"/>
      <w:marBottom w:val="0"/>
      <w:divBdr>
        <w:top w:val="none" w:sz="0" w:space="0" w:color="auto"/>
        <w:left w:val="none" w:sz="0" w:space="0" w:color="auto"/>
        <w:bottom w:val="none" w:sz="0" w:space="0" w:color="auto"/>
        <w:right w:val="none" w:sz="0" w:space="0" w:color="auto"/>
      </w:divBdr>
    </w:div>
    <w:div w:id="214395518">
      <w:bodyDiv w:val="1"/>
      <w:marLeft w:val="0"/>
      <w:marRight w:val="0"/>
      <w:marTop w:val="0"/>
      <w:marBottom w:val="0"/>
      <w:divBdr>
        <w:top w:val="none" w:sz="0" w:space="0" w:color="auto"/>
        <w:left w:val="none" w:sz="0" w:space="0" w:color="auto"/>
        <w:bottom w:val="none" w:sz="0" w:space="0" w:color="auto"/>
        <w:right w:val="none" w:sz="0" w:space="0" w:color="auto"/>
      </w:divBdr>
      <w:divsChild>
        <w:div w:id="609705487">
          <w:marLeft w:val="0"/>
          <w:marRight w:val="0"/>
          <w:marTop w:val="0"/>
          <w:marBottom w:val="0"/>
          <w:divBdr>
            <w:top w:val="none" w:sz="0" w:space="0" w:color="auto"/>
            <w:left w:val="none" w:sz="0" w:space="0" w:color="auto"/>
            <w:bottom w:val="none" w:sz="0" w:space="0" w:color="auto"/>
            <w:right w:val="none" w:sz="0" w:space="0" w:color="auto"/>
          </w:divBdr>
        </w:div>
        <w:div w:id="1921402038">
          <w:marLeft w:val="300"/>
          <w:marRight w:val="300"/>
          <w:marTop w:val="150"/>
          <w:marBottom w:val="150"/>
          <w:divBdr>
            <w:top w:val="none" w:sz="0" w:space="0" w:color="auto"/>
            <w:left w:val="none" w:sz="0" w:space="0" w:color="auto"/>
            <w:bottom w:val="none" w:sz="0" w:space="0" w:color="auto"/>
            <w:right w:val="none" w:sz="0" w:space="0" w:color="auto"/>
          </w:divBdr>
          <w:divsChild>
            <w:div w:id="759331995">
              <w:marLeft w:val="0"/>
              <w:marRight w:val="0"/>
              <w:marTop w:val="0"/>
              <w:marBottom w:val="600"/>
              <w:divBdr>
                <w:top w:val="none" w:sz="0" w:space="0" w:color="auto"/>
                <w:left w:val="none" w:sz="0" w:space="0" w:color="auto"/>
                <w:bottom w:val="none" w:sz="0" w:space="0" w:color="auto"/>
                <w:right w:val="none" w:sz="0" w:space="0" w:color="auto"/>
              </w:divBdr>
              <w:divsChild>
                <w:div w:id="1387870196">
                  <w:marLeft w:val="0"/>
                  <w:marRight w:val="300"/>
                  <w:marTop w:val="75"/>
                  <w:marBottom w:val="0"/>
                  <w:divBdr>
                    <w:top w:val="none" w:sz="0" w:space="0" w:color="auto"/>
                    <w:left w:val="none" w:sz="0" w:space="0" w:color="auto"/>
                    <w:bottom w:val="none" w:sz="0" w:space="0" w:color="auto"/>
                    <w:right w:val="none" w:sz="0" w:space="0" w:color="auto"/>
                  </w:divBdr>
                  <w:divsChild>
                    <w:div w:id="392511775">
                      <w:marLeft w:val="0"/>
                      <w:marRight w:val="0"/>
                      <w:marTop w:val="60"/>
                      <w:marBottom w:val="105"/>
                      <w:divBdr>
                        <w:top w:val="none" w:sz="0" w:space="0" w:color="auto"/>
                        <w:left w:val="none" w:sz="0" w:space="0" w:color="auto"/>
                        <w:bottom w:val="none" w:sz="0" w:space="0" w:color="auto"/>
                        <w:right w:val="none" w:sz="0" w:space="0" w:color="auto"/>
                      </w:divBdr>
                    </w:div>
                    <w:div w:id="1297374613">
                      <w:marLeft w:val="0"/>
                      <w:marRight w:val="0"/>
                      <w:marTop w:val="0"/>
                      <w:marBottom w:val="480"/>
                      <w:divBdr>
                        <w:top w:val="none" w:sz="0" w:space="0" w:color="auto"/>
                        <w:left w:val="none" w:sz="0" w:space="0" w:color="auto"/>
                        <w:bottom w:val="single" w:sz="6" w:space="0" w:color="CC3333"/>
                        <w:right w:val="none" w:sz="0" w:space="0" w:color="auto"/>
                      </w:divBdr>
                    </w:div>
                  </w:divsChild>
                </w:div>
                <w:div w:id="846990026">
                  <w:marLeft w:val="0"/>
                  <w:marRight w:val="0"/>
                  <w:marTop w:val="300"/>
                  <w:marBottom w:val="150"/>
                  <w:divBdr>
                    <w:top w:val="none" w:sz="0" w:space="0" w:color="auto"/>
                    <w:left w:val="none" w:sz="0" w:space="0" w:color="auto"/>
                    <w:bottom w:val="none" w:sz="0" w:space="0" w:color="auto"/>
                    <w:right w:val="none" w:sz="0" w:space="0" w:color="auto"/>
                  </w:divBdr>
                  <w:divsChild>
                    <w:div w:id="451947598">
                      <w:marLeft w:val="0"/>
                      <w:marRight w:val="0"/>
                      <w:marTop w:val="0"/>
                      <w:marBottom w:val="0"/>
                      <w:divBdr>
                        <w:top w:val="none" w:sz="0" w:space="0" w:color="auto"/>
                        <w:left w:val="none" w:sz="0" w:space="0" w:color="auto"/>
                        <w:bottom w:val="none" w:sz="0" w:space="0" w:color="auto"/>
                        <w:right w:val="none" w:sz="0" w:space="0" w:color="auto"/>
                      </w:divBdr>
                    </w:div>
                  </w:divsChild>
                </w:div>
                <w:div w:id="16078885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87130062">
      <w:bodyDiv w:val="1"/>
      <w:marLeft w:val="0"/>
      <w:marRight w:val="0"/>
      <w:marTop w:val="0"/>
      <w:marBottom w:val="0"/>
      <w:divBdr>
        <w:top w:val="none" w:sz="0" w:space="0" w:color="auto"/>
        <w:left w:val="none" w:sz="0" w:space="0" w:color="auto"/>
        <w:bottom w:val="none" w:sz="0" w:space="0" w:color="auto"/>
        <w:right w:val="none" w:sz="0" w:space="0" w:color="auto"/>
      </w:divBdr>
      <w:divsChild>
        <w:div w:id="232006899">
          <w:marLeft w:val="0"/>
          <w:marRight w:val="300"/>
          <w:marTop w:val="75"/>
          <w:marBottom w:val="0"/>
          <w:divBdr>
            <w:top w:val="none" w:sz="0" w:space="0" w:color="auto"/>
            <w:left w:val="none" w:sz="0" w:space="0" w:color="auto"/>
            <w:bottom w:val="none" w:sz="0" w:space="0" w:color="auto"/>
            <w:right w:val="none" w:sz="0" w:space="0" w:color="auto"/>
          </w:divBdr>
          <w:divsChild>
            <w:div w:id="3825777">
              <w:marLeft w:val="0"/>
              <w:marRight w:val="0"/>
              <w:marTop w:val="60"/>
              <w:marBottom w:val="105"/>
              <w:divBdr>
                <w:top w:val="none" w:sz="0" w:space="0" w:color="auto"/>
                <w:left w:val="none" w:sz="0" w:space="0" w:color="auto"/>
                <w:bottom w:val="none" w:sz="0" w:space="0" w:color="auto"/>
                <w:right w:val="none" w:sz="0" w:space="0" w:color="auto"/>
              </w:divBdr>
            </w:div>
            <w:div w:id="14889094">
              <w:marLeft w:val="0"/>
              <w:marRight w:val="0"/>
              <w:marTop w:val="0"/>
              <w:marBottom w:val="480"/>
              <w:divBdr>
                <w:top w:val="none" w:sz="0" w:space="0" w:color="auto"/>
                <w:left w:val="none" w:sz="0" w:space="0" w:color="auto"/>
                <w:bottom w:val="single" w:sz="6" w:space="0" w:color="CC3333"/>
                <w:right w:val="none" w:sz="0" w:space="0" w:color="auto"/>
              </w:divBdr>
            </w:div>
          </w:divsChild>
        </w:div>
        <w:div w:id="754473111">
          <w:marLeft w:val="0"/>
          <w:marRight w:val="0"/>
          <w:marTop w:val="300"/>
          <w:marBottom w:val="150"/>
          <w:divBdr>
            <w:top w:val="none" w:sz="0" w:space="0" w:color="auto"/>
            <w:left w:val="none" w:sz="0" w:space="0" w:color="auto"/>
            <w:bottom w:val="none" w:sz="0" w:space="0" w:color="auto"/>
            <w:right w:val="none" w:sz="0" w:space="0" w:color="auto"/>
          </w:divBdr>
          <w:divsChild>
            <w:div w:id="12920686">
              <w:marLeft w:val="0"/>
              <w:marRight w:val="0"/>
              <w:marTop w:val="0"/>
              <w:marBottom w:val="0"/>
              <w:divBdr>
                <w:top w:val="none" w:sz="0" w:space="0" w:color="auto"/>
                <w:left w:val="none" w:sz="0" w:space="0" w:color="auto"/>
                <w:bottom w:val="none" w:sz="0" w:space="0" w:color="auto"/>
                <w:right w:val="none" w:sz="0" w:space="0" w:color="auto"/>
              </w:divBdr>
            </w:div>
          </w:divsChild>
        </w:div>
        <w:div w:id="1258365678">
          <w:marLeft w:val="0"/>
          <w:marRight w:val="0"/>
          <w:marTop w:val="300"/>
          <w:marBottom w:val="150"/>
          <w:divBdr>
            <w:top w:val="none" w:sz="0" w:space="0" w:color="auto"/>
            <w:left w:val="none" w:sz="0" w:space="0" w:color="auto"/>
            <w:bottom w:val="none" w:sz="0" w:space="0" w:color="auto"/>
            <w:right w:val="none" w:sz="0" w:space="0" w:color="auto"/>
          </w:divBdr>
        </w:div>
      </w:divsChild>
    </w:div>
    <w:div w:id="984166688">
      <w:bodyDiv w:val="1"/>
      <w:marLeft w:val="0"/>
      <w:marRight w:val="0"/>
      <w:marTop w:val="0"/>
      <w:marBottom w:val="0"/>
      <w:divBdr>
        <w:top w:val="none" w:sz="0" w:space="0" w:color="auto"/>
        <w:left w:val="none" w:sz="0" w:space="0" w:color="auto"/>
        <w:bottom w:val="none" w:sz="0" w:space="0" w:color="auto"/>
        <w:right w:val="none" w:sz="0" w:space="0" w:color="auto"/>
      </w:divBdr>
      <w:divsChild>
        <w:div w:id="1254633039">
          <w:marLeft w:val="0"/>
          <w:marRight w:val="300"/>
          <w:marTop w:val="75"/>
          <w:marBottom w:val="0"/>
          <w:divBdr>
            <w:top w:val="none" w:sz="0" w:space="0" w:color="auto"/>
            <w:left w:val="none" w:sz="0" w:space="0" w:color="auto"/>
            <w:bottom w:val="none" w:sz="0" w:space="0" w:color="auto"/>
            <w:right w:val="none" w:sz="0" w:space="0" w:color="auto"/>
          </w:divBdr>
          <w:divsChild>
            <w:div w:id="1793791820">
              <w:marLeft w:val="0"/>
              <w:marRight w:val="0"/>
              <w:marTop w:val="60"/>
              <w:marBottom w:val="105"/>
              <w:divBdr>
                <w:top w:val="none" w:sz="0" w:space="0" w:color="auto"/>
                <w:left w:val="none" w:sz="0" w:space="0" w:color="auto"/>
                <w:bottom w:val="none" w:sz="0" w:space="0" w:color="auto"/>
                <w:right w:val="none" w:sz="0" w:space="0" w:color="auto"/>
              </w:divBdr>
              <w:divsChild>
                <w:div w:id="1136487297">
                  <w:marLeft w:val="0"/>
                  <w:marRight w:val="0"/>
                  <w:marTop w:val="0"/>
                  <w:marBottom w:val="0"/>
                  <w:divBdr>
                    <w:top w:val="none" w:sz="0" w:space="0" w:color="auto"/>
                    <w:left w:val="none" w:sz="0" w:space="0" w:color="auto"/>
                    <w:bottom w:val="none" w:sz="0" w:space="0" w:color="auto"/>
                    <w:right w:val="none" w:sz="0" w:space="0" w:color="auto"/>
                  </w:divBdr>
                </w:div>
              </w:divsChild>
            </w:div>
            <w:div w:id="1266420211">
              <w:marLeft w:val="0"/>
              <w:marRight w:val="0"/>
              <w:marTop w:val="0"/>
              <w:marBottom w:val="480"/>
              <w:divBdr>
                <w:top w:val="none" w:sz="0" w:space="0" w:color="auto"/>
                <w:left w:val="none" w:sz="0" w:space="0" w:color="auto"/>
                <w:bottom w:val="single" w:sz="6" w:space="0" w:color="CC3333"/>
                <w:right w:val="none" w:sz="0" w:space="0" w:color="auto"/>
              </w:divBdr>
            </w:div>
          </w:divsChild>
        </w:div>
        <w:div w:id="519707864">
          <w:marLeft w:val="0"/>
          <w:marRight w:val="0"/>
          <w:marTop w:val="300"/>
          <w:marBottom w:val="150"/>
          <w:divBdr>
            <w:top w:val="none" w:sz="0" w:space="0" w:color="auto"/>
            <w:left w:val="none" w:sz="0" w:space="0" w:color="auto"/>
            <w:bottom w:val="none" w:sz="0" w:space="0" w:color="auto"/>
            <w:right w:val="none" w:sz="0" w:space="0" w:color="auto"/>
          </w:divBdr>
          <w:divsChild>
            <w:div w:id="892690166">
              <w:marLeft w:val="0"/>
              <w:marRight w:val="0"/>
              <w:marTop w:val="0"/>
              <w:marBottom w:val="0"/>
              <w:divBdr>
                <w:top w:val="none" w:sz="0" w:space="0" w:color="auto"/>
                <w:left w:val="none" w:sz="0" w:space="0" w:color="auto"/>
                <w:bottom w:val="none" w:sz="0" w:space="0" w:color="auto"/>
                <w:right w:val="none" w:sz="0" w:space="0" w:color="auto"/>
              </w:divBdr>
            </w:div>
          </w:divsChild>
        </w:div>
        <w:div w:id="714500442">
          <w:marLeft w:val="0"/>
          <w:marRight w:val="0"/>
          <w:marTop w:val="300"/>
          <w:marBottom w:val="150"/>
          <w:divBdr>
            <w:top w:val="none" w:sz="0" w:space="0" w:color="auto"/>
            <w:left w:val="none" w:sz="0" w:space="0" w:color="auto"/>
            <w:bottom w:val="none" w:sz="0" w:space="0" w:color="auto"/>
            <w:right w:val="none" w:sz="0" w:space="0" w:color="auto"/>
          </w:divBdr>
        </w:div>
      </w:divsChild>
    </w:div>
    <w:div w:id="1372534147">
      <w:bodyDiv w:val="1"/>
      <w:marLeft w:val="0"/>
      <w:marRight w:val="0"/>
      <w:marTop w:val="0"/>
      <w:marBottom w:val="0"/>
      <w:divBdr>
        <w:top w:val="none" w:sz="0" w:space="0" w:color="auto"/>
        <w:left w:val="none" w:sz="0" w:space="0" w:color="auto"/>
        <w:bottom w:val="none" w:sz="0" w:space="0" w:color="auto"/>
        <w:right w:val="none" w:sz="0" w:space="0" w:color="auto"/>
      </w:divBdr>
      <w:divsChild>
        <w:div w:id="690302467">
          <w:marLeft w:val="0"/>
          <w:marRight w:val="0"/>
          <w:marTop w:val="0"/>
          <w:marBottom w:val="0"/>
          <w:divBdr>
            <w:top w:val="none" w:sz="0" w:space="0" w:color="auto"/>
            <w:left w:val="none" w:sz="0" w:space="0" w:color="auto"/>
            <w:bottom w:val="none" w:sz="0" w:space="0" w:color="auto"/>
            <w:right w:val="none" w:sz="0" w:space="0" w:color="auto"/>
          </w:divBdr>
        </w:div>
        <w:div w:id="545457364">
          <w:marLeft w:val="300"/>
          <w:marRight w:val="300"/>
          <w:marTop w:val="150"/>
          <w:marBottom w:val="150"/>
          <w:divBdr>
            <w:top w:val="none" w:sz="0" w:space="0" w:color="auto"/>
            <w:left w:val="none" w:sz="0" w:space="0" w:color="auto"/>
            <w:bottom w:val="none" w:sz="0" w:space="0" w:color="auto"/>
            <w:right w:val="none" w:sz="0" w:space="0" w:color="auto"/>
          </w:divBdr>
          <w:divsChild>
            <w:div w:id="179130861">
              <w:marLeft w:val="0"/>
              <w:marRight w:val="0"/>
              <w:marTop w:val="0"/>
              <w:marBottom w:val="600"/>
              <w:divBdr>
                <w:top w:val="none" w:sz="0" w:space="0" w:color="auto"/>
                <w:left w:val="none" w:sz="0" w:space="0" w:color="auto"/>
                <w:bottom w:val="none" w:sz="0" w:space="0" w:color="auto"/>
                <w:right w:val="none" w:sz="0" w:space="0" w:color="auto"/>
              </w:divBdr>
              <w:divsChild>
                <w:div w:id="556669886">
                  <w:marLeft w:val="0"/>
                  <w:marRight w:val="300"/>
                  <w:marTop w:val="75"/>
                  <w:marBottom w:val="0"/>
                  <w:divBdr>
                    <w:top w:val="none" w:sz="0" w:space="0" w:color="auto"/>
                    <w:left w:val="none" w:sz="0" w:space="0" w:color="auto"/>
                    <w:bottom w:val="none" w:sz="0" w:space="0" w:color="auto"/>
                    <w:right w:val="none" w:sz="0" w:space="0" w:color="auto"/>
                  </w:divBdr>
                  <w:divsChild>
                    <w:div w:id="1023019904">
                      <w:marLeft w:val="0"/>
                      <w:marRight w:val="0"/>
                      <w:marTop w:val="60"/>
                      <w:marBottom w:val="105"/>
                      <w:divBdr>
                        <w:top w:val="none" w:sz="0" w:space="0" w:color="auto"/>
                        <w:left w:val="none" w:sz="0" w:space="0" w:color="auto"/>
                        <w:bottom w:val="none" w:sz="0" w:space="0" w:color="auto"/>
                        <w:right w:val="none" w:sz="0" w:space="0" w:color="auto"/>
                      </w:divBdr>
                    </w:div>
                    <w:div w:id="1150947066">
                      <w:marLeft w:val="0"/>
                      <w:marRight w:val="0"/>
                      <w:marTop w:val="0"/>
                      <w:marBottom w:val="480"/>
                      <w:divBdr>
                        <w:top w:val="none" w:sz="0" w:space="0" w:color="auto"/>
                        <w:left w:val="none" w:sz="0" w:space="0" w:color="auto"/>
                        <w:bottom w:val="single" w:sz="6" w:space="0" w:color="CC3333"/>
                        <w:right w:val="none" w:sz="0" w:space="0" w:color="auto"/>
                      </w:divBdr>
                    </w:div>
                  </w:divsChild>
                </w:div>
                <w:div w:id="1336808072">
                  <w:marLeft w:val="0"/>
                  <w:marRight w:val="0"/>
                  <w:marTop w:val="300"/>
                  <w:marBottom w:val="150"/>
                  <w:divBdr>
                    <w:top w:val="none" w:sz="0" w:space="0" w:color="auto"/>
                    <w:left w:val="none" w:sz="0" w:space="0" w:color="auto"/>
                    <w:bottom w:val="none" w:sz="0" w:space="0" w:color="auto"/>
                    <w:right w:val="none" w:sz="0" w:space="0" w:color="auto"/>
                  </w:divBdr>
                  <w:divsChild>
                    <w:div w:id="1564952156">
                      <w:marLeft w:val="0"/>
                      <w:marRight w:val="0"/>
                      <w:marTop w:val="0"/>
                      <w:marBottom w:val="0"/>
                      <w:divBdr>
                        <w:top w:val="none" w:sz="0" w:space="0" w:color="auto"/>
                        <w:left w:val="none" w:sz="0" w:space="0" w:color="auto"/>
                        <w:bottom w:val="none" w:sz="0" w:space="0" w:color="auto"/>
                        <w:right w:val="none" w:sz="0" w:space="0" w:color="auto"/>
                      </w:divBdr>
                    </w:div>
                  </w:divsChild>
                </w:div>
                <w:div w:id="972626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821919710">
      <w:bodyDiv w:val="1"/>
      <w:marLeft w:val="0"/>
      <w:marRight w:val="0"/>
      <w:marTop w:val="0"/>
      <w:marBottom w:val="0"/>
      <w:divBdr>
        <w:top w:val="none" w:sz="0" w:space="0" w:color="auto"/>
        <w:left w:val="none" w:sz="0" w:space="0" w:color="auto"/>
        <w:bottom w:val="none" w:sz="0" w:space="0" w:color="auto"/>
        <w:right w:val="none" w:sz="0" w:space="0" w:color="auto"/>
      </w:divBdr>
      <w:divsChild>
        <w:div w:id="1778788806">
          <w:marLeft w:val="0"/>
          <w:marRight w:val="0"/>
          <w:marTop w:val="0"/>
          <w:marBottom w:val="0"/>
          <w:divBdr>
            <w:top w:val="none" w:sz="0" w:space="0" w:color="auto"/>
            <w:left w:val="none" w:sz="0" w:space="0" w:color="auto"/>
            <w:bottom w:val="none" w:sz="0" w:space="0" w:color="auto"/>
            <w:right w:val="none" w:sz="0" w:space="0" w:color="auto"/>
          </w:divBdr>
        </w:div>
        <w:div w:id="851068936">
          <w:marLeft w:val="300"/>
          <w:marRight w:val="300"/>
          <w:marTop w:val="150"/>
          <w:marBottom w:val="150"/>
          <w:divBdr>
            <w:top w:val="none" w:sz="0" w:space="0" w:color="auto"/>
            <w:left w:val="none" w:sz="0" w:space="0" w:color="auto"/>
            <w:bottom w:val="none" w:sz="0" w:space="0" w:color="auto"/>
            <w:right w:val="none" w:sz="0" w:space="0" w:color="auto"/>
          </w:divBdr>
          <w:divsChild>
            <w:div w:id="536745983">
              <w:marLeft w:val="0"/>
              <w:marRight w:val="0"/>
              <w:marTop w:val="0"/>
              <w:marBottom w:val="600"/>
              <w:divBdr>
                <w:top w:val="none" w:sz="0" w:space="0" w:color="auto"/>
                <w:left w:val="none" w:sz="0" w:space="0" w:color="auto"/>
                <w:bottom w:val="none" w:sz="0" w:space="0" w:color="auto"/>
                <w:right w:val="none" w:sz="0" w:space="0" w:color="auto"/>
              </w:divBdr>
              <w:divsChild>
                <w:div w:id="235866723">
                  <w:marLeft w:val="0"/>
                  <w:marRight w:val="300"/>
                  <w:marTop w:val="75"/>
                  <w:marBottom w:val="0"/>
                  <w:divBdr>
                    <w:top w:val="none" w:sz="0" w:space="0" w:color="auto"/>
                    <w:left w:val="none" w:sz="0" w:space="0" w:color="auto"/>
                    <w:bottom w:val="none" w:sz="0" w:space="0" w:color="auto"/>
                    <w:right w:val="none" w:sz="0" w:space="0" w:color="auto"/>
                  </w:divBdr>
                  <w:divsChild>
                    <w:div w:id="789471778">
                      <w:marLeft w:val="0"/>
                      <w:marRight w:val="0"/>
                      <w:marTop w:val="60"/>
                      <w:marBottom w:val="105"/>
                      <w:divBdr>
                        <w:top w:val="none" w:sz="0" w:space="0" w:color="auto"/>
                        <w:left w:val="none" w:sz="0" w:space="0" w:color="auto"/>
                        <w:bottom w:val="none" w:sz="0" w:space="0" w:color="auto"/>
                        <w:right w:val="none" w:sz="0" w:space="0" w:color="auto"/>
                      </w:divBdr>
                    </w:div>
                    <w:div w:id="1251306130">
                      <w:marLeft w:val="0"/>
                      <w:marRight w:val="0"/>
                      <w:marTop w:val="0"/>
                      <w:marBottom w:val="480"/>
                      <w:divBdr>
                        <w:top w:val="none" w:sz="0" w:space="0" w:color="auto"/>
                        <w:left w:val="none" w:sz="0" w:space="0" w:color="auto"/>
                        <w:bottom w:val="single" w:sz="6" w:space="0" w:color="CC3333"/>
                        <w:right w:val="none" w:sz="0" w:space="0" w:color="auto"/>
                      </w:divBdr>
                    </w:div>
                  </w:divsChild>
                </w:div>
                <w:div w:id="149639295">
                  <w:marLeft w:val="0"/>
                  <w:marRight w:val="0"/>
                  <w:marTop w:val="300"/>
                  <w:marBottom w:val="150"/>
                  <w:divBdr>
                    <w:top w:val="none" w:sz="0" w:space="0" w:color="auto"/>
                    <w:left w:val="none" w:sz="0" w:space="0" w:color="auto"/>
                    <w:bottom w:val="none" w:sz="0" w:space="0" w:color="auto"/>
                    <w:right w:val="none" w:sz="0" w:space="0" w:color="auto"/>
                  </w:divBdr>
                  <w:divsChild>
                    <w:div w:id="289634699">
                      <w:marLeft w:val="0"/>
                      <w:marRight w:val="0"/>
                      <w:marTop w:val="0"/>
                      <w:marBottom w:val="0"/>
                      <w:divBdr>
                        <w:top w:val="none" w:sz="0" w:space="0" w:color="auto"/>
                        <w:left w:val="none" w:sz="0" w:space="0" w:color="auto"/>
                        <w:bottom w:val="none" w:sz="0" w:space="0" w:color="auto"/>
                        <w:right w:val="none" w:sz="0" w:space="0" w:color="auto"/>
                      </w:divBdr>
                    </w:div>
                  </w:divsChild>
                </w:div>
                <w:div w:id="6994290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2127</Words>
  <Characters>12124</Characters>
  <Application>Microsoft Office Word</Application>
  <DocSecurity>0</DocSecurity>
  <Lines>101</Lines>
  <Paragraphs>28</Paragraphs>
  <ScaleCrop>false</ScaleCrop>
  <Company>.</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2014-10-04T11:13:00Z</dcterms:created>
  <dcterms:modified xsi:type="dcterms:W3CDTF">2014-10-04T11:24:00Z</dcterms:modified>
</cp:coreProperties>
</file>